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6"/>
        <w:gridCol w:w="1095"/>
        <w:gridCol w:w="3969"/>
        <w:gridCol w:w="2071"/>
        <w:gridCol w:w="1473"/>
        <w:gridCol w:w="1701"/>
        <w:gridCol w:w="1655"/>
        <w:gridCol w:w="2597"/>
      </w:tblGrid>
      <w:tr w:rsidR="005E663C" w:rsidRPr="00BE351B" w:rsidTr="005E663C">
        <w:trPr>
          <w:trHeight w:val="810"/>
          <w:jc w:val="center"/>
        </w:trPr>
        <w:tc>
          <w:tcPr>
            <w:tcW w:w="1315" w:type="dxa"/>
            <w:gridSpan w:val="2"/>
            <w:tcBorders>
              <w:top w:val="nil"/>
              <w:left w:val="nil"/>
              <w:bottom w:val="single" w:sz="4" w:space="0" w:color="auto"/>
              <w:right w:val="nil"/>
            </w:tcBorders>
          </w:tcPr>
          <w:p w:rsidR="005E663C" w:rsidRPr="00BC5800" w:rsidRDefault="005E663C" w:rsidP="00F2734D">
            <w:pPr>
              <w:pStyle w:val="NormalWeb"/>
              <w:spacing w:before="0" w:beforeAutospacing="0" w:after="40" w:afterAutospacing="0"/>
              <w:jc w:val="right"/>
              <w:rPr>
                <w:sz w:val="22"/>
                <w:szCs w:val="22"/>
              </w:rPr>
            </w:pPr>
          </w:p>
        </w:tc>
        <w:tc>
          <w:tcPr>
            <w:tcW w:w="14561" w:type="dxa"/>
            <w:gridSpan w:val="7"/>
            <w:tcBorders>
              <w:top w:val="nil"/>
              <w:left w:val="nil"/>
              <w:bottom w:val="single" w:sz="4" w:space="0" w:color="auto"/>
              <w:right w:val="nil"/>
            </w:tcBorders>
            <w:shd w:val="clear" w:color="auto" w:fill="auto"/>
          </w:tcPr>
          <w:p w:rsidR="005E663C" w:rsidRDefault="005E663C" w:rsidP="00F2734D">
            <w:pPr>
              <w:pStyle w:val="NormalWeb"/>
              <w:spacing w:before="0" w:beforeAutospacing="0" w:after="40" w:afterAutospacing="0"/>
              <w:jc w:val="right"/>
              <w:rPr>
                <w:sz w:val="22"/>
                <w:szCs w:val="22"/>
              </w:rPr>
            </w:pPr>
            <w:r w:rsidRPr="00BC5800">
              <w:rPr>
                <w:sz w:val="22"/>
                <w:szCs w:val="22"/>
              </w:rPr>
              <w:t xml:space="preserve">Pirkimo dokumentų (SPS) </w:t>
            </w:r>
            <w:r>
              <w:rPr>
                <w:sz w:val="22"/>
                <w:szCs w:val="22"/>
              </w:rPr>
              <w:t>1</w:t>
            </w:r>
            <w:r w:rsidRPr="00BC5800">
              <w:rPr>
                <w:sz w:val="22"/>
                <w:szCs w:val="22"/>
              </w:rPr>
              <w:t xml:space="preserve"> priedas</w:t>
            </w:r>
          </w:p>
          <w:p w:rsidR="005E663C" w:rsidRPr="00916B88" w:rsidRDefault="005E663C" w:rsidP="00F2734D">
            <w:pPr>
              <w:jc w:val="center"/>
              <w:rPr>
                <w:b/>
                <w:lang w:val="lt-LT"/>
              </w:rPr>
            </w:pPr>
            <w:r w:rsidRPr="00916B88">
              <w:rPr>
                <w:b/>
                <w:lang w:val="lt-LT"/>
              </w:rPr>
              <w:t>TECHNINĖ SPECIFIKACIJA</w:t>
            </w:r>
          </w:p>
          <w:p w:rsidR="000E4828" w:rsidRPr="00916B88" w:rsidRDefault="000E4828" w:rsidP="00F2734D">
            <w:pPr>
              <w:jc w:val="center"/>
              <w:rPr>
                <w:b/>
                <w:lang w:val="lt-LT"/>
              </w:rPr>
            </w:pPr>
          </w:p>
          <w:p w:rsidR="000E4828" w:rsidRPr="003034DD" w:rsidRDefault="000E4828" w:rsidP="000E4828">
            <w:pPr>
              <w:rPr>
                <w:b/>
                <w:lang w:eastAsia="lt-LT"/>
              </w:rPr>
            </w:pPr>
            <w:r w:rsidRPr="003034DD">
              <w:rPr>
                <w:b/>
                <w:lang w:eastAsia="lt-LT"/>
              </w:rPr>
              <w:t>Specialieji reikalavimai:</w:t>
            </w:r>
          </w:p>
          <w:p w:rsidR="000E4828" w:rsidRDefault="000E4828" w:rsidP="000E4828">
            <w:pPr>
              <w:rPr>
                <w:lang w:eastAsia="lt-LT"/>
              </w:rPr>
            </w:pPr>
          </w:p>
          <w:p w:rsidR="000E4828" w:rsidRDefault="009077D8" w:rsidP="009077D8">
            <w:pPr>
              <w:pStyle w:val="ListParagraph"/>
              <w:numPr>
                <w:ilvl w:val="0"/>
                <w:numId w:val="17"/>
              </w:numPr>
              <w:spacing w:after="0" w:line="240" w:lineRule="auto"/>
              <w:jc w:val="both"/>
              <w:rPr>
                <w:lang w:eastAsia="lt-LT"/>
              </w:rPr>
            </w:pPr>
            <w:r>
              <w:t>Priemonių kokybė, žymėjimas, informacija vartotojui turi atitikti ES Tarybos Direktyvos 93/42/EEB reikalavimus</w:t>
            </w:r>
            <w:r w:rsidR="000E4828" w:rsidRPr="00361494">
              <w:t>.</w:t>
            </w:r>
          </w:p>
          <w:p w:rsidR="000E4828" w:rsidRPr="009077D8" w:rsidRDefault="009077D8" w:rsidP="009077D8">
            <w:pPr>
              <w:pStyle w:val="ListParagraph"/>
              <w:numPr>
                <w:ilvl w:val="0"/>
                <w:numId w:val="17"/>
              </w:numPr>
              <w:spacing w:after="0" w:line="240" w:lineRule="auto"/>
              <w:jc w:val="both"/>
              <w:rPr>
                <w:lang w:eastAsia="lt-LT"/>
              </w:rPr>
            </w:pPr>
            <w:r>
              <w:t>Priemonių charakteristikoms patvirtinti privaloma pateikti techninių duomenų lapą arba lygiavertį gamintojo dokumentą, patvirtintą tiekiančios įmonės vadovo ar jo įgalioto asmens parašu</w:t>
            </w:r>
            <w:r>
              <w:rPr>
                <w:color w:val="000000" w:themeColor="text1"/>
                <w:lang w:eastAsia="lt-LT"/>
              </w:rPr>
              <w:t>.</w:t>
            </w:r>
          </w:p>
          <w:p w:rsidR="009077D8" w:rsidRPr="009077D8" w:rsidRDefault="009077D8" w:rsidP="009077D8">
            <w:pPr>
              <w:pStyle w:val="ListParagraph"/>
              <w:numPr>
                <w:ilvl w:val="0"/>
                <w:numId w:val="17"/>
              </w:numPr>
              <w:spacing w:after="0" w:line="240" w:lineRule="auto"/>
              <w:jc w:val="both"/>
              <w:rPr>
                <w:lang w:eastAsia="lt-LT"/>
              </w:rPr>
            </w:pPr>
            <w:r>
              <w:rPr>
                <w:bCs/>
              </w:rPr>
              <w:t>Priemonės ( pakuotes ) turi būti ženklinamos brūkšniniais kodais , kurie turi atitikti prekių numeravimo sistemos GS1 reikalavimams.</w:t>
            </w:r>
          </w:p>
          <w:p w:rsidR="009077D8" w:rsidRPr="00993A0C" w:rsidRDefault="009077D8" w:rsidP="009077D8">
            <w:pPr>
              <w:pStyle w:val="ListParagraph"/>
              <w:numPr>
                <w:ilvl w:val="0"/>
                <w:numId w:val="17"/>
              </w:numPr>
              <w:spacing w:after="0" w:line="240" w:lineRule="auto"/>
            </w:pPr>
            <w:r w:rsidRPr="00993A0C">
              <w:rPr>
                <w:bCs/>
              </w:rPr>
              <w:t>*</w:t>
            </w:r>
            <w:r>
              <w:rPr>
                <w:bCs/>
              </w:rPr>
              <w:t>Priemon</w:t>
            </w:r>
            <w:r w:rsidRPr="00993A0C">
              <w:rPr>
                <w:bCs/>
              </w:rPr>
              <w:t>ės kodas gamintojo kataloge, jeigu gamintojas turi savo prekių katalogą.</w:t>
            </w:r>
          </w:p>
          <w:p w:rsidR="005E663C" w:rsidRPr="00916B88" w:rsidRDefault="005E663C" w:rsidP="00E65628">
            <w:pPr>
              <w:rPr>
                <w:b/>
                <w:bCs/>
                <w:color w:val="000000"/>
                <w:sz w:val="22"/>
                <w:szCs w:val="22"/>
                <w:lang w:val="lt-LT" w:eastAsia="lt-LT"/>
              </w:rPr>
            </w:pPr>
          </w:p>
        </w:tc>
      </w:tr>
      <w:tr w:rsidR="009077D8" w:rsidRPr="00BE351B" w:rsidTr="009077D8">
        <w:trPr>
          <w:trHeight w:val="810"/>
          <w:jc w:val="center"/>
        </w:trPr>
        <w:tc>
          <w:tcPr>
            <w:tcW w:w="709" w:type="dxa"/>
            <w:tcBorders>
              <w:top w:val="single" w:sz="4" w:space="0" w:color="auto"/>
            </w:tcBorders>
            <w:shd w:val="clear" w:color="auto" w:fill="auto"/>
            <w:vAlign w:val="center"/>
            <w:hideMark/>
          </w:tcPr>
          <w:p w:rsidR="009077D8" w:rsidRPr="00EE01DE" w:rsidRDefault="009077D8" w:rsidP="009077D8">
            <w:pPr>
              <w:jc w:val="center"/>
              <w:rPr>
                <w:rFonts w:eastAsia="Times New Roman"/>
                <w:b/>
                <w:bCs/>
                <w:color w:val="000000"/>
                <w:sz w:val="20"/>
                <w:szCs w:val="20"/>
                <w:lang w:eastAsia="lt-LT"/>
              </w:rPr>
            </w:pPr>
            <w:r w:rsidRPr="00EE01DE">
              <w:rPr>
                <w:rFonts w:eastAsia="Times New Roman"/>
                <w:b/>
                <w:bCs/>
                <w:color w:val="000000"/>
                <w:sz w:val="20"/>
                <w:szCs w:val="20"/>
                <w:lang w:eastAsia="lt-LT"/>
              </w:rPr>
              <w:t>Pirk. dalies Nr.</w:t>
            </w:r>
          </w:p>
        </w:tc>
        <w:tc>
          <w:tcPr>
            <w:tcW w:w="1701" w:type="dxa"/>
            <w:gridSpan w:val="2"/>
            <w:tcBorders>
              <w:top w:val="single" w:sz="4" w:space="0" w:color="auto"/>
            </w:tcBorders>
            <w:shd w:val="clear" w:color="auto" w:fill="auto"/>
            <w:vAlign w:val="center"/>
            <w:hideMark/>
          </w:tcPr>
          <w:p w:rsidR="009077D8" w:rsidRPr="00EE01DE" w:rsidRDefault="009077D8" w:rsidP="009077D8">
            <w:pPr>
              <w:jc w:val="center"/>
              <w:rPr>
                <w:rFonts w:eastAsia="Times New Roman"/>
                <w:b/>
                <w:bCs/>
                <w:color w:val="000000"/>
                <w:sz w:val="20"/>
                <w:szCs w:val="20"/>
                <w:lang w:eastAsia="lt-LT"/>
              </w:rPr>
            </w:pPr>
            <w:r w:rsidRPr="00EE01DE">
              <w:rPr>
                <w:rFonts w:eastAsia="Times New Roman"/>
                <w:b/>
                <w:bCs/>
                <w:color w:val="000000"/>
                <w:sz w:val="20"/>
                <w:szCs w:val="20"/>
                <w:lang w:eastAsia="lt-LT"/>
              </w:rPr>
              <w:t>Priemonės pavadinimas</w:t>
            </w:r>
          </w:p>
        </w:tc>
        <w:tc>
          <w:tcPr>
            <w:tcW w:w="3969" w:type="dxa"/>
            <w:tcBorders>
              <w:top w:val="single" w:sz="4" w:space="0" w:color="auto"/>
            </w:tcBorders>
            <w:shd w:val="clear" w:color="auto" w:fill="auto"/>
            <w:vAlign w:val="center"/>
            <w:hideMark/>
          </w:tcPr>
          <w:p w:rsidR="009077D8" w:rsidRPr="00EE01DE" w:rsidRDefault="009077D8" w:rsidP="009077D8">
            <w:pPr>
              <w:jc w:val="center"/>
              <w:rPr>
                <w:rFonts w:eastAsia="Times New Roman"/>
                <w:b/>
                <w:bCs/>
                <w:color w:val="000000"/>
                <w:sz w:val="20"/>
                <w:szCs w:val="20"/>
                <w:lang w:eastAsia="lt-LT"/>
              </w:rPr>
            </w:pPr>
            <w:r w:rsidRPr="00EE01DE">
              <w:rPr>
                <w:rFonts w:eastAsia="Times New Roman"/>
                <w:b/>
                <w:bCs/>
                <w:color w:val="000000"/>
                <w:sz w:val="20"/>
                <w:szCs w:val="20"/>
                <w:lang w:eastAsia="lt-LT"/>
              </w:rPr>
              <w:t>Reikalaujami parametrai</w:t>
            </w:r>
          </w:p>
        </w:tc>
        <w:tc>
          <w:tcPr>
            <w:tcW w:w="2071" w:type="dxa"/>
            <w:tcBorders>
              <w:top w:val="single" w:sz="4" w:space="0" w:color="auto"/>
            </w:tcBorders>
          </w:tcPr>
          <w:p w:rsidR="009077D8" w:rsidRPr="00916B88" w:rsidRDefault="009077D8" w:rsidP="009077D8">
            <w:pPr>
              <w:jc w:val="center"/>
              <w:rPr>
                <w:rFonts w:eastAsia="Times New Roman"/>
                <w:b/>
                <w:bCs/>
                <w:color w:val="000000"/>
                <w:sz w:val="22"/>
                <w:lang w:val="pt-BR" w:eastAsia="lt-LT"/>
              </w:rPr>
            </w:pPr>
            <w:r w:rsidRPr="00916B88">
              <w:rPr>
                <w:rFonts w:eastAsia="Times New Roman"/>
                <w:b/>
                <w:bCs/>
                <w:color w:val="000000"/>
                <w:sz w:val="22"/>
                <w:lang w:val="pt-BR" w:eastAsia="lt-LT"/>
              </w:rPr>
              <w:t>Firminis pr. pavadinimas, gamintojas, pr. kodas gamintojo kataloge*</w:t>
            </w:r>
          </w:p>
        </w:tc>
        <w:tc>
          <w:tcPr>
            <w:tcW w:w="1473" w:type="dxa"/>
            <w:tcBorders>
              <w:top w:val="single" w:sz="4" w:space="0" w:color="auto"/>
            </w:tcBorders>
            <w:shd w:val="clear" w:color="auto" w:fill="auto"/>
            <w:vAlign w:val="center"/>
            <w:hideMark/>
          </w:tcPr>
          <w:p w:rsidR="009077D8" w:rsidRPr="00B60B7C" w:rsidRDefault="009077D8" w:rsidP="009077D8">
            <w:pPr>
              <w:pStyle w:val="NoSpacing"/>
              <w:jc w:val="center"/>
              <w:rPr>
                <w:rFonts w:ascii="Times New Roman" w:hAnsi="Times New Roman" w:cs="Times New Roman"/>
                <w:b/>
                <w:sz w:val="21"/>
                <w:szCs w:val="21"/>
              </w:rPr>
            </w:pPr>
            <w:r w:rsidRPr="00B60B7C">
              <w:rPr>
                <w:rFonts w:ascii="Times New Roman" w:hAnsi="Times New Roman" w:cs="Times New Roman"/>
                <w:b/>
                <w:sz w:val="21"/>
                <w:szCs w:val="21"/>
              </w:rPr>
              <w:t>Maksimalus kiekis</w:t>
            </w:r>
          </w:p>
          <w:p w:rsidR="009077D8" w:rsidRPr="00B60B7C" w:rsidRDefault="009077D8" w:rsidP="009077D8">
            <w:pPr>
              <w:pStyle w:val="NoSpacing"/>
              <w:jc w:val="center"/>
              <w:rPr>
                <w:rFonts w:ascii="Times New Roman" w:hAnsi="Times New Roman" w:cs="Times New Roman"/>
                <w:b/>
                <w:sz w:val="21"/>
                <w:szCs w:val="21"/>
              </w:rPr>
            </w:pPr>
            <w:r>
              <w:rPr>
                <w:rFonts w:ascii="Times New Roman" w:hAnsi="Times New Roman" w:cs="Times New Roman"/>
                <w:b/>
                <w:sz w:val="21"/>
                <w:szCs w:val="21"/>
              </w:rPr>
              <w:t>12</w:t>
            </w:r>
            <w:r w:rsidRPr="00B60B7C">
              <w:rPr>
                <w:rFonts w:ascii="Times New Roman" w:hAnsi="Times New Roman" w:cs="Times New Roman"/>
                <w:b/>
                <w:sz w:val="21"/>
                <w:szCs w:val="21"/>
              </w:rPr>
              <w:t xml:space="preserve"> mėn.*</w:t>
            </w:r>
            <w:r>
              <w:rPr>
                <w:rFonts w:ascii="Times New Roman" w:hAnsi="Times New Roman" w:cs="Times New Roman"/>
                <w:b/>
                <w:sz w:val="21"/>
                <w:szCs w:val="21"/>
              </w:rPr>
              <w:t>*</w:t>
            </w:r>
          </w:p>
        </w:tc>
        <w:tc>
          <w:tcPr>
            <w:tcW w:w="1701" w:type="dxa"/>
            <w:tcBorders>
              <w:top w:val="single" w:sz="4" w:space="0" w:color="auto"/>
            </w:tcBorders>
            <w:shd w:val="clear" w:color="auto" w:fill="auto"/>
            <w:vAlign w:val="center"/>
            <w:hideMark/>
          </w:tcPr>
          <w:p w:rsidR="009077D8" w:rsidRDefault="009077D8" w:rsidP="009077D8">
            <w:pPr>
              <w:jc w:val="center"/>
              <w:rPr>
                <w:b/>
                <w:bCs/>
                <w:color w:val="000000"/>
                <w:sz w:val="22"/>
                <w:szCs w:val="22"/>
                <w:lang w:eastAsia="lt-LT"/>
              </w:rPr>
            </w:pPr>
            <w:r>
              <w:rPr>
                <w:b/>
                <w:bCs/>
                <w:color w:val="000000"/>
                <w:sz w:val="22"/>
                <w:szCs w:val="22"/>
                <w:lang w:eastAsia="lt-LT"/>
              </w:rPr>
              <w:t>Įkainis</w:t>
            </w:r>
          </w:p>
          <w:p w:rsidR="009077D8" w:rsidRDefault="009077D8" w:rsidP="009077D8">
            <w:pPr>
              <w:jc w:val="center"/>
              <w:rPr>
                <w:b/>
                <w:bCs/>
                <w:color w:val="000000"/>
                <w:sz w:val="22"/>
                <w:szCs w:val="22"/>
                <w:lang w:eastAsia="lt-LT"/>
              </w:rPr>
            </w:pPr>
            <w:r>
              <w:rPr>
                <w:b/>
                <w:bCs/>
                <w:color w:val="000000"/>
                <w:sz w:val="22"/>
                <w:szCs w:val="22"/>
                <w:lang w:eastAsia="lt-LT"/>
              </w:rPr>
              <w:t>1 vnt.</w:t>
            </w:r>
          </w:p>
          <w:p w:rsidR="009077D8" w:rsidRPr="00EE01DE" w:rsidRDefault="009077D8" w:rsidP="009077D8">
            <w:pPr>
              <w:jc w:val="center"/>
              <w:rPr>
                <w:rFonts w:eastAsia="Times New Roman"/>
                <w:b/>
                <w:bCs/>
                <w:color w:val="000000"/>
                <w:sz w:val="20"/>
                <w:szCs w:val="20"/>
                <w:lang w:eastAsia="lt-LT"/>
              </w:rPr>
            </w:pPr>
            <w:r>
              <w:rPr>
                <w:b/>
                <w:bCs/>
                <w:color w:val="000000"/>
                <w:sz w:val="22"/>
                <w:szCs w:val="22"/>
                <w:lang w:eastAsia="lt-LT"/>
              </w:rPr>
              <w:t>Eur be PVM</w:t>
            </w:r>
          </w:p>
        </w:tc>
        <w:tc>
          <w:tcPr>
            <w:tcW w:w="1655" w:type="dxa"/>
            <w:tcBorders>
              <w:top w:val="single" w:sz="4" w:space="0" w:color="auto"/>
            </w:tcBorders>
            <w:shd w:val="clear" w:color="auto" w:fill="auto"/>
            <w:vAlign w:val="center"/>
            <w:hideMark/>
          </w:tcPr>
          <w:p w:rsidR="009077D8" w:rsidRPr="00916B88" w:rsidRDefault="009077D8" w:rsidP="009077D8">
            <w:pPr>
              <w:jc w:val="center"/>
              <w:rPr>
                <w:b/>
                <w:bCs/>
                <w:color w:val="000000"/>
                <w:sz w:val="22"/>
                <w:szCs w:val="22"/>
                <w:lang w:val="fr-FR" w:eastAsia="lt-LT"/>
              </w:rPr>
            </w:pPr>
            <w:r w:rsidRPr="00916B88">
              <w:rPr>
                <w:b/>
                <w:bCs/>
                <w:color w:val="000000"/>
                <w:sz w:val="22"/>
                <w:szCs w:val="22"/>
                <w:lang w:val="fr-FR" w:eastAsia="lt-LT"/>
              </w:rPr>
              <w:t>Įkainis</w:t>
            </w:r>
          </w:p>
          <w:p w:rsidR="009077D8" w:rsidRPr="00916B88" w:rsidRDefault="009077D8" w:rsidP="009077D8">
            <w:pPr>
              <w:jc w:val="center"/>
              <w:rPr>
                <w:b/>
                <w:bCs/>
                <w:color w:val="000000"/>
                <w:sz w:val="22"/>
                <w:szCs w:val="22"/>
                <w:lang w:val="fr-FR" w:eastAsia="lt-LT"/>
              </w:rPr>
            </w:pPr>
            <w:r w:rsidRPr="00916B88">
              <w:rPr>
                <w:b/>
                <w:bCs/>
                <w:color w:val="000000"/>
                <w:sz w:val="22"/>
                <w:szCs w:val="22"/>
                <w:lang w:val="fr-FR" w:eastAsia="lt-LT"/>
              </w:rPr>
              <w:t>1 vnt.</w:t>
            </w:r>
          </w:p>
          <w:p w:rsidR="009077D8" w:rsidRPr="00916B88" w:rsidRDefault="009077D8" w:rsidP="009077D8">
            <w:pPr>
              <w:jc w:val="center"/>
              <w:rPr>
                <w:rFonts w:eastAsia="Times New Roman"/>
                <w:b/>
                <w:bCs/>
                <w:color w:val="000000"/>
                <w:sz w:val="20"/>
                <w:szCs w:val="20"/>
                <w:lang w:val="fr-FR" w:eastAsia="lt-LT"/>
              </w:rPr>
            </w:pPr>
            <w:r w:rsidRPr="00916B88">
              <w:rPr>
                <w:b/>
                <w:bCs/>
                <w:color w:val="000000"/>
                <w:sz w:val="22"/>
                <w:szCs w:val="22"/>
                <w:lang w:val="fr-FR" w:eastAsia="lt-LT"/>
              </w:rPr>
              <w:t>Eur su PVM</w:t>
            </w:r>
          </w:p>
        </w:tc>
        <w:tc>
          <w:tcPr>
            <w:tcW w:w="2597" w:type="dxa"/>
            <w:tcBorders>
              <w:top w:val="single" w:sz="4" w:space="0" w:color="auto"/>
            </w:tcBorders>
            <w:shd w:val="clear" w:color="auto" w:fill="auto"/>
            <w:vAlign w:val="center"/>
            <w:hideMark/>
          </w:tcPr>
          <w:p w:rsidR="009077D8" w:rsidRPr="00916B88" w:rsidRDefault="009077D8" w:rsidP="009077D8">
            <w:pPr>
              <w:jc w:val="center"/>
              <w:rPr>
                <w:b/>
                <w:bCs/>
                <w:color w:val="000000"/>
                <w:sz w:val="22"/>
                <w:szCs w:val="22"/>
                <w:lang w:val="es-ES" w:eastAsia="lt-LT"/>
              </w:rPr>
            </w:pPr>
            <w:r w:rsidRPr="00916B88">
              <w:rPr>
                <w:b/>
                <w:bCs/>
                <w:color w:val="000000"/>
                <w:sz w:val="22"/>
                <w:szCs w:val="22"/>
                <w:lang w:val="es-ES" w:eastAsia="lt-LT"/>
              </w:rPr>
              <w:t xml:space="preserve">Pasiūlymo kaina </w:t>
            </w:r>
          </w:p>
          <w:p w:rsidR="009077D8" w:rsidRPr="00916B88" w:rsidRDefault="009077D8" w:rsidP="009077D8">
            <w:pPr>
              <w:jc w:val="center"/>
              <w:rPr>
                <w:b/>
                <w:bCs/>
                <w:color w:val="000000"/>
                <w:sz w:val="22"/>
                <w:szCs w:val="22"/>
                <w:lang w:val="es-ES" w:eastAsia="lt-LT"/>
              </w:rPr>
            </w:pPr>
            <w:r w:rsidRPr="00916B88">
              <w:rPr>
                <w:b/>
                <w:bCs/>
                <w:color w:val="000000"/>
                <w:sz w:val="22"/>
                <w:szCs w:val="22"/>
                <w:lang w:val="es-ES" w:eastAsia="lt-LT"/>
              </w:rPr>
              <w:t>Eur su PVM</w:t>
            </w:r>
          </w:p>
        </w:tc>
      </w:tr>
      <w:tr w:rsidR="009077D8" w:rsidRPr="00613489" w:rsidTr="009077D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1.</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Vertikalios izoliacijos operacinių apklotų rinkinys</w:t>
            </w:r>
          </w:p>
        </w:tc>
        <w:tc>
          <w:tcPr>
            <w:tcW w:w="3969" w:type="dxa"/>
            <w:shd w:val="clear" w:color="auto" w:fill="auto"/>
            <w:vAlign w:val="center"/>
          </w:tcPr>
          <w:p w:rsidR="009077D8" w:rsidRPr="002900F7" w:rsidRDefault="009077D8" w:rsidP="00E65628">
            <w:pPr>
              <w:pStyle w:val="NormalWeb"/>
              <w:jc w:val="both"/>
              <w:rPr>
                <w:rStyle w:val="normaltextrun1"/>
                <w:color w:val="000000"/>
                <w:sz w:val="22"/>
                <w:szCs w:val="22"/>
              </w:rPr>
            </w:pPr>
            <w:r w:rsidRPr="002900F7">
              <w:rPr>
                <w:sz w:val="22"/>
                <w:szCs w:val="22"/>
              </w:rPr>
              <w:t>Vertikalus izoliavimo apklotas 250-260 x 320-330 cm, pagamintas iš skaidraus polietileno, su 34-36 x 59-61 cm anga, dengta incizine plėvele, integruotu skysčių surinkimo maišu, instrumentų maišais ir vamzdelių laikikliais - 1 vnt. Apklotas instrumentavimo staliukui  150-155 x 200-205 cm -1 vnt. Mayo staliuko apklotas 80-85 x 150-155 cm – 1 vnt. Lipni operacinė juosta 9-10 x 50-55 cm – 2 vnt. “Velcro” tipo juostelės 2 x 10-11 cm – 2 vnt.</w:t>
            </w:r>
          </w:p>
        </w:tc>
        <w:tc>
          <w:tcPr>
            <w:tcW w:w="2071" w:type="dxa"/>
            <w:vAlign w:val="center"/>
          </w:tcPr>
          <w:p w:rsidR="009077D8" w:rsidRPr="00916B88" w:rsidRDefault="00BE351B" w:rsidP="009077D8">
            <w:pPr>
              <w:jc w:val="center"/>
              <w:rPr>
                <w:rFonts w:eastAsia="Times New Roman"/>
                <w:color w:val="000000"/>
                <w:sz w:val="22"/>
                <w:szCs w:val="22"/>
                <w:lang w:val="lt-LT" w:eastAsia="lt-LT"/>
              </w:rPr>
            </w:pPr>
            <w:r>
              <w:rPr>
                <w:rFonts w:eastAsia="Times New Roman"/>
                <w:color w:val="000000"/>
                <w:sz w:val="22"/>
                <w:szCs w:val="22"/>
                <w:lang w:val="lt-LT" w:eastAsia="lt-LT"/>
              </w:rPr>
              <w:t xml:space="preserve">BARRIER Vertikalios izoliacijos rinkinys, Molnlycke Health Care AB, </w:t>
            </w:r>
            <w:r w:rsidRPr="00BE351B">
              <w:rPr>
                <w:rFonts w:eastAsia="Times New Roman"/>
                <w:color w:val="000000"/>
                <w:sz w:val="22"/>
                <w:szCs w:val="22"/>
                <w:lang w:val="lt-LT" w:eastAsia="lt-LT"/>
              </w:rPr>
              <w:t>903016</w:t>
            </w: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200.</w:t>
            </w:r>
          </w:p>
        </w:tc>
        <w:tc>
          <w:tcPr>
            <w:tcW w:w="1701" w:type="dxa"/>
            <w:shd w:val="clear" w:color="auto" w:fill="auto"/>
            <w:vAlign w:val="center"/>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15,8</w:t>
            </w:r>
            <w:r>
              <w:rPr>
                <w:rFonts w:eastAsia="Times New Roman"/>
                <w:bCs/>
                <w:color w:val="000000"/>
                <w:sz w:val="20"/>
                <w:szCs w:val="20"/>
                <w:lang w:eastAsia="lt-LT"/>
              </w:rPr>
              <w:t>0</w:t>
            </w:r>
          </w:p>
        </w:tc>
        <w:tc>
          <w:tcPr>
            <w:tcW w:w="1655" w:type="dxa"/>
            <w:shd w:val="clear" w:color="auto" w:fill="auto"/>
            <w:vAlign w:val="center"/>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16,59</w:t>
            </w:r>
          </w:p>
        </w:tc>
        <w:tc>
          <w:tcPr>
            <w:tcW w:w="2597" w:type="dxa"/>
            <w:shd w:val="clear" w:color="auto" w:fill="auto"/>
            <w:vAlign w:val="center"/>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3318,00</w:t>
            </w:r>
          </w:p>
        </w:tc>
      </w:tr>
      <w:tr w:rsidR="009077D8" w:rsidRPr="00613489" w:rsidTr="009077D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2.</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Neurochirurginis galvos operacijų rinkinys</w:t>
            </w:r>
          </w:p>
        </w:tc>
        <w:tc>
          <w:tcPr>
            <w:tcW w:w="3969" w:type="dxa"/>
            <w:shd w:val="clear" w:color="auto" w:fill="auto"/>
          </w:tcPr>
          <w:p w:rsidR="009077D8" w:rsidRPr="002900F7" w:rsidRDefault="009077D8" w:rsidP="00E65628">
            <w:pPr>
              <w:jc w:val="both"/>
              <w:rPr>
                <w:rStyle w:val="normaltextrun1"/>
                <w:color w:val="000000"/>
                <w:sz w:val="22"/>
              </w:rPr>
            </w:pPr>
            <w:r w:rsidRPr="002900F7">
              <w:rPr>
                <w:rStyle w:val="normaltextrun1"/>
                <w:color w:val="000000"/>
                <w:sz w:val="22"/>
              </w:rPr>
              <w:t xml:space="preserve">Medžiaga vienkartinio naudojimo, sterili, 3 sluoksnių pagaminta pagal zoninę sistemą - arčiausiai žaizdos esanti zona sutvirtinta: viršutinis sluoksnis gerai sugeriančios neaustinės medžiagos, vidurinis - iš polietileno, nepralaidus, apatinis - apsauginis sluoksnis. Sudėtyje nėra latekso. Paviršius neslidus, gerai matosi  padėtos adatos, siūlai ir kitos smulkios med. priemonės. Rinkinio sudėtis: Mayo staliuko apklotas 79x145cm - 1vnt, popierinės servetėlės 18x25cm - 2vnt, apklotas instrumentavimo staliukui 150x190cm - 1vnt, lipni juosta 9x49cm - 1vnt, kintamos angos 10x16cm apklotai 50x50cm lipniais kraštais - 2vnt, </w:t>
            </w:r>
            <w:r w:rsidRPr="002900F7">
              <w:rPr>
                <w:rStyle w:val="normaltextrun1"/>
                <w:color w:val="000000"/>
                <w:sz w:val="22"/>
              </w:rPr>
              <w:lastRenderedPageBreak/>
              <w:t>kraniotominis apklotas 230x290cm su integruotu skysčių surinkimo maišu 75x50cm, incizinis plotas 30x20cm, sustiprintos operacinės zonos 60x54cm ir 90x135cm. Sterili pakuotė  lengvai atplėšiama - turi atplėšimo kampų žymėjimus su laisvu nepriklijuotu kraštu. Produktas turi trijų lygių pakuotę. Rinkinys įpakuotas viename gamykliniame steriliame įpakavime su sterilumo kontrolės sistema t.y. 4 lipdukai su pakuotės sterilumo ir gamybos duomenimis, kurie registruojami ligoninės dokumentuose. Turi atitikti standarto LST EN 13795-1, LST EN 1395-2 ir LST EN 1395-3 reikalavimus. Turi būti pažymėta CE ženklu. Leistinas apklotų dydžių nuokrypis ±3cm.</w:t>
            </w:r>
          </w:p>
        </w:tc>
        <w:tc>
          <w:tcPr>
            <w:tcW w:w="2071" w:type="dxa"/>
          </w:tcPr>
          <w:p w:rsidR="009077D8" w:rsidRPr="005E663C" w:rsidRDefault="007062E8" w:rsidP="009077D8">
            <w:pPr>
              <w:jc w:val="center"/>
              <w:rPr>
                <w:rFonts w:eastAsia="Times New Roman"/>
                <w:color w:val="000000"/>
                <w:sz w:val="22"/>
                <w:szCs w:val="22"/>
                <w:lang w:eastAsia="lt-LT"/>
              </w:rPr>
            </w:pPr>
            <w:r>
              <w:rPr>
                <w:rFonts w:eastAsia="Times New Roman"/>
                <w:color w:val="000000"/>
                <w:sz w:val="22"/>
                <w:szCs w:val="22"/>
                <w:lang w:val="lt-LT" w:eastAsia="lt-LT"/>
              </w:rPr>
              <w:lastRenderedPageBreak/>
              <w:t xml:space="preserve">BARRIER </w:t>
            </w:r>
            <w:r>
              <w:rPr>
                <w:rFonts w:eastAsia="Times New Roman"/>
                <w:color w:val="000000"/>
                <w:sz w:val="22"/>
                <w:szCs w:val="22"/>
                <w:lang w:val="lt-LT" w:eastAsia="lt-LT"/>
              </w:rPr>
              <w:t>Kraniotomijos rinkinys</w:t>
            </w:r>
            <w:r>
              <w:rPr>
                <w:rFonts w:eastAsia="Times New Roman"/>
                <w:color w:val="000000"/>
                <w:sz w:val="22"/>
                <w:szCs w:val="22"/>
                <w:lang w:val="lt-LT" w:eastAsia="lt-LT"/>
              </w:rPr>
              <w:t>, Molnlycke Health Care AB</w:t>
            </w:r>
            <w:r w:rsidRPr="007062E8">
              <w:rPr>
                <w:rFonts w:eastAsia="Times New Roman"/>
                <w:color w:val="000000"/>
                <w:sz w:val="22"/>
                <w:szCs w:val="22"/>
                <w:lang w:eastAsia="lt-LT"/>
              </w:rPr>
              <w:t xml:space="preserve"> 888142</w:t>
            </w: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100</w:t>
            </w:r>
          </w:p>
        </w:tc>
        <w:tc>
          <w:tcPr>
            <w:tcW w:w="1701"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25</w:t>
            </w:r>
            <w:r>
              <w:rPr>
                <w:rFonts w:eastAsia="Times New Roman"/>
                <w:bCs/>
                <w:color w:val="000000"/>
                <w:sz w:val="20"/>
                <w:szCs w:val="20"/>
                <w:lang w:eastAsia="lt-LT"/>
              </w:rPr>
              <w:t>,00</w:t>
            </w:r>
          </w:p>
        </w:tc>
        <w:tc>
          <w:tcPr>
            <w:tcW w:w="1655"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26,25</w:t>
            </w:r>
          </w:p>
        </w:tc>
        <w:tc>
          <w:tcPr>
            <w:tcW w:w="2597"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2625,00</w:t>
            </w:r>
          </w:p>
        </w:tc>
      </w:tr>
      <w:tr w:rsidR="009077D8" w:rsidRPr="00613489" w:rsidTr="009077D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3.</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Rinkinys apklotų kraniotomijai</w:t>
            </w:r>
          </w:p>
        </w:tc>
        <w:tc>
          <w:tcPr>
            <w:tcW w:w="3969" w:type="dxa"/>
            <w:shd w:val="clear" w:color="auto" w:fill="auto"/>
            <w:vAlign w:val="center"/>
          </w:tcPr>
          <w:p w:rsidR="009077D8" w:rsidRPr="002900F7" w:rsidRDefault="009077D8" w:rsidP="00E65628">
            <w:pPr>
              <w:jc w:val="both"/>
              <w:rPr>
                <w:rStyle w:val="normaltextrun1"/>
                <w:color w:val="000000"/>
                <w:sz w:val="22"/>
              </w:rPr>
            </w:pPr>
            <w:r w:rsidRPr="002900F7">
              <w:rPr>
                <w:rStyle w:val="normaltextrun1"/>
                <w:color w:val="000000"/>
                <w:sz w:val="22"/>
              </w:rPr>
              <w:t xml:space="preserve">Medžiaga vienkartinio naudojimo, sterili, 3 sluoksnių pagaminta pagal zoninę sistemą - arčiausiai žaizdos esanti zona sutvirtinta: viršutinis sluoksnis gerai sugeriančios neaustinės medžiagos, vidurinis - iš polietileno, nepralaidus, apatinis - apsauginis sluoksnis. Sudėtyje nėra latekso. Paviršius neslidus, gerai matomos padėtos adatos, siūlai ir kitos smulkios med. priemonės. Rinkinys įpakuotas viename gamykliniame steriliame polietileno įpakavime su sterilumo kontrolės sistema t.y. nemažiau 4 lipdukų su pakuotės sterilumo ir gamybos duomenimis, kurie registruojami ligoninės ir operacinės dokumentuose. Trijų lygių pakuotė. Atitinka standarto LST EN 13795-1,2,3 reikalavimus. Turi CE ženklinimą. Rinkinio sudėtis: </w:t>
            </w:r>
          </w:p>
          <w:p w:rsidR="009077D8" w:rsidRPr="002900F7" w:rsidRDefault="009077D8" w:rsidP="00E65628">
            <w:pPr>
              <w:jc w:val="both"/>
              <w:rPr>
                <w:rStyle w:val="normaltextrun1"/>
                <w:color w:val="000000"/>
                <w:sz w:val="22"/>
              </w:rPr>
            </w:pPr>
            <w:r w:rsidRPr="002900F7">
              <w:rPr>
                <w:rStyle w:val="normaltextrun1"/>
                <w:color w:val="000000"/>
                <w:sz w:val="22"/>
              </w:rPr>
              <w:t xml:space="preserve">1.  Mayo staliuko sustiprintas apklotas 79x145cm ± 2 cm - 1vnt. </w:t>
            </w:r>
          </w:p>
          <w:p w:rsidR="009077D8" w:rsidRPr="002900F7" w:rsidRDefault="009077D8" w:rsidP="00E65628">
            <w:pPr>
              <w:jc w:val="both"/>
              <w:rPr>
                <w:rStyle w:val="normaltextrun1"/>
                <w:color w:val="000000"/>
                <w:sz w:val="22"/>
              </w:rPr>
            </w:pPr>
            <w:r w:rsidRPr="002900F7">
              <w:rPr>
                <w:rStyle w:val="normaltextrun1"/>
                <w:color w:val="000000"/>
                <w:sz w:val="22"/>
              </w:rPr>
              <w:t xml:space="preserve">2.  Popierinės servetėlės 18x25cm ± 2 cm – 2 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3. Sustiprintas apklotas instrumentavimo staliukui 150x190cm ± 2 cm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lastRenderedPageBreak/>
              <w:t xml:space="preserve">4. Neslidus apklotas instrumentams 40x25cm ±2cm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5. Lipni juosta 9x49cm ±1cm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6. Apklotas 50x50cm  lipniais kraštais ± 2 cm - 4vnt.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7. Kraniotominis apklotas 230x300cm su integruotu skysčių surinkimo maišu 75x50cm, incizinis plotas 30x20cm, sustiprintos operacinės zonos 60x54cm ir 90x135cm ± 2 cm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8. Chirurginis absorbuojantis tvarstis, dengtas silikono sluoksniu per visą paviršių, lipniais kraštais 10x20cm ±1cm - 1vnt.</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9. Chirurginis absorbuojantis tvarstis, dengtas silikono sluoksniu per visą paviršių, lipniais kraštais 10x15cm ±1cm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10. Neaustinis tamponas M - 10vnt.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11. Diatermija rankiniu valdymu 300cm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12. Marlinė skara 13x76mm ±1mm - 20vnt. 13. Neaustinė skara 70g 7,5x7,5cm ±1cm - 10vnt.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14. Neaustinė skara 70g 10x20cm ±1cm - 20vnt.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15. Indas 60ml - 2vnt.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16. Indas 250ml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17. Indas 500ml - 2vnt.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18. Instrumentų maišas lipniu kraštu 40x35cm ±2cm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19. Liniuotė 15cm ±1cm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20. Odos markeris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21. Skalpelis N15 - 1vnt.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22. Sakalpelis N24 - 1vnt.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fi-FI"/>
              </w:rPr>
              <w:t xml:space="preserve">23. Incizinė plėvelė 30x20cm ±1cm - 1vnt. </w:t>
            </w:r>
            <w:r w:rsidRPr="00916B88">
              <w:rPr>
                <w:rStyle w:val="normaltextrun1"/>
                <w:color w:val="000000"/>
                <w:sz w:val="22"/>
                <w:lang w:val="pt-BR"/>
              </w:rPr>
              <w:t xml:space="preserve">24. Švirkštas L/S 20ml - 1vnt.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25. Švirkštas L/L 20ml - 2vnt. </w:t>
            </w:r>
          </w:p>
          <w:p w:rsidR="009077D8" w:rsidRPr="00916B88" w:rsidRDefault="009077D8" w:rsidP="00E65628">
            <w:pPr>
              <w:jc w:val="both"/>
              <w:rPr>
                <w:rStyle w:val="normaltextrun1"/>
                <w:color w:val="000000"/>
                <w:sz w:val="22"/>
                <w:lang w:val="pt-BR"/>
              </w:rPr>
            </w:pPr>
            <w:r w:rsidRPr="00916B88">
              <w:rPr>
                <w:rStyle w:val="normaltextrun1"/>
                <w:color w:val="000000"/>
                <w:sz w:val="22"/>
                <w:lang w:val="pt-BR"/>
              </w:rPr>
              <w:t xml:space="preserve">26. Adata 21Gx40mm - 2vnt.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pt-BR"/>
              </w:rPr>
              <w:t xml:space="preserve">27. Kempinėlė diatermijos valymui - 1vnt. </w:t>
            </w:r>
            <w:r w:rsidRPr="00916B88">
              <w:rPr>
                <w:rStyle w:val="normaltextrun1"/>
                <w:color w:val="000000"/>
                <w:sz w:val="22"/>
                <w:lang w:val="fi-FI"/>
              </w:rPr>
              <w:t xml:space="preserve">28. Medvilninis rankšluostis 65x42cm ±2cm  - 1cm.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29. Neprašlampanti kojinė 22x75cm ±2cm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lastRenderedPageBreak/>
              <w:t xml:space="preserve">30. Didelio sugeriamumo apklotas lipniu kraštu 35x50cm ±2cm - 1vnt. </w:t>
            </w:r>
          </w:p>
          <w:p w:rsidR="009077D8" w:rsidRPr="00916B88" w:rsidRDefault="009077D8" w:rsidP="00E65628">
            <w:pPr>
              <w:jc w:val="both"/>
              <w:rPr>
                <w:rStyle w:val="normaltextrun1"/>
                <w:color w:val="000000"/>
                <w:sz w:val="22"/>
                <w:lang w:val="fi-FI"/>
              </w:rPr>
            </w:pPr>
            <w:r w:rsidRPr="00916B88">
              <w:rPr>
                <w:rStyle w:val="normaltextrun1"/>
                <w:color w:val="000000"/>
                <w:sz w:val="22"/>
                <w:lang w:val="fi-FI"/>
              </w:rPr>
              <w:t xml:space="preserve">31. Lipnus vamzdelių laikiklis 2,5x30cm ±0,5cm- 1vnt. </w:t>
            </w:r>
          </w:p>
          <w:p w:rsidR="009077D8" w:rsidRPr="002900F7" w:rsidRDefault="009077D8" w:rsidP="00E65628">
            <w:pPr>
              <w:jc w:val="both"/>
              <w:rPr>
                <w:rStyle w:val="normaltextrun1"/>
                <w:color w:val="000000"/>
                <w:sz w:val="22"/>
              </w:rPr>
            </w:pPr>
            <w:r w:rsidRPr="002900F7">
              <w:rPr>
                <w:rStyle w:val="normaltextrun1"/>
                <w:color w:val="000000"/>
                <w:sz w:val="22"/>
              </w:rPr>
              <w:t xml:space="preserve">32. Siurblio žarna 5m ±10cm - 1vnt. </w:t>
            </w:r>
          </w:p>
          <w:p w:rsidR="009077D8" w:rsidRPr="005E663C" w:rsidRDefault="009077D8" w:rsidP="00E65628">
            <w:pPr>
              <w:jc w:val="both"/>
              <w:rPr>
                <w:rFonts w:eastAsia="Times New Roman"/>
                <w:color w:val="000000"/>
                <w:sz w:val="22"/>
                <w:szCs w:val="22"/>
                <w:lang w:eastAsia="lt-LT"/>
              </w:rPr>
            </w:pPr>
            <w:r w:rsidRPr="002900F7">
              <w:rPr>
                <w:rStyle w:val="normaltextrun1"/>
                <w:color w:val="000000"/>
                <w:sz w:val="22"/>
              </w:rPr>
              <w:t>33. Plastmasinis instrumentas 25cm ±1cm - 1vnt.</w:t>
            </w:r>
          </w:p>
        </w:tc>
        <w:tc>
          <w:tcPr>
            <w:tcW w:w="2071" w:type="dxa"/>
          </w:tcPr>
          <w:p w:rsidR="009077D8" w:rsidRPr="005E663C" w:rsidRDefault="007062E8" w:rsidP="009077D8">
            <w:pPr>
              <w:jc w:val="center"/>
              <w:rPr>
                <w:rFonts w:eastAsia="Times New Roman"/>
                <w:color w:val="000000"/>
                <w:sz w:val="22"/>
                <w:szCs w:val="22"/>
                <w:lang w:eastAsia="lt-LT"/>
              </w:rPr>
            </w:pPr>
            <w:r>
              <w:rPr>
                <w:rFonts w:eastAsia="Times New Roman"/>
                <w:color w:val="000000"/>
                <w:sz w:val="22"/>
                <w:szCs w:val="22"/>
                <w:lang w:val="lt-LT" w:eastAsia="lt-LT"/>
              </w:rPr>
              <w:lastRenderedPageBreak/>
              <w:t>BARRIER Kraniotomijos rinkinys, Molnlycke Health Care AB</w:t>
            </w:r>
            <w:r w:rsidRPr="007062E8">
              <w:rPr>
                <w:rFonts w:eastAsia="Times New Roman"/>
                <w:color w:val="000000"/>
                <w:sz w:val="22"/>
                <w:szCs w:val="22"/>
                <w:lang w:eastAsia="lt-LT"/>
              </w:rPr>
              <w:t xml:space="preserve"> </w:t>
            </w:r>
            <w:r w:rsidRPr="007062E8">
              <w:rPr>
                <w:rFonts w:eastAsia="Times New Roman"/>
                <w:color w:val="000000"/>
                <w:sz w:val="22"/>
                <w:szCs w:val="22"/>
                <w:lang w:eastAsia="lt-LT"/>
              </w:rPr>
              <w:t>97104139-00</w:t>
            </w: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200</w:t>
            </w:r>
          </w:p>
        </w:tc>
        <w:tc>
          <w:tcPr>
            <w:tcW w:w="1701" w:type="dxa"/>
            <w:shd w:val="clear" w:color="auto" w:fill="auto"/>
          </w:tcPr>
          <w:p w:rsidR="009077D8" w:rsidRPr="00EE01DE" w:rsidRDefault="007062E8" w:rsidP="009077D8">
            <w:pPr>
              <w:jc w:val="center"/>
              <w:rPr>
                <w:rFonts w:eastAsia="Times New Roman"/>
                <w:bCs/>
                <w:color w:val="000000"/>
                <w:sz w:val="20"/>
                <w:szCs w:val="20"/>
                <w:lang w:eastAsia="lt-LT"/>
              </w:rPr>
            </w:pPr>
            <w:r>
              <w:rPr>
                <w:rFonts w:eastAsia="Times New Roman"/>
                <w:bCs/>
                <w:color w:val="000000"/>
                <w:sz w:val="20"/>
                <w:szCs w:val="20"/>
                <w:lang w:eastAsia="lt-LT"/>
              </w:rPr>
              <w:t>59,00</w:t>
            </w:r>
          </w:p>
        </w:tc>
        <w:tc>
          <w:tcPr>
            <w:tcW w:w="1655"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61,95</w:t>
            </w:r>
          </w:p>
        </w:tc>
        <w:tc>
          <w:tcPr>
            <w:tcW w:w="2597"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12</w:t>
            </w:r>
            <w:r>
              <w:rPr>
                <w:rFonts w:eastAsia="Times New Roman"/>
                <w:bCs/>
                <w:color w:val="000000"/>
                <w:sz w:val="20"/>
                <w:szCs w:val="20"/>
                <w:lang w:eastAsia="lt-LT"/>
              </w:rPr>
              <w:t>.</w:t>
            </w:r>
            <w:r w:rsidRPr="007062E8">
              <w:rPr>
                <w:rFonts w:eastAsia="Times New Roman"/>
                <w:bCs/>
                <w:color w:val="000000"/>
                <w:sz w:val="20"/>
                <w:szCs w:val="20"/>
                <w:lang w:eastAsia="lt-LT"/>
              </w:rPr>
              <w:t>390,00</w:t>
            </w:r>
          </w:p>
        </w:tc>
      </w:tr>
      <w:tr w:rsidR="009077D8" w:rsidRPr="00613489" w:rsidTr="009077D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lastRenderedPageBreak/>
              <w:t>4.</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Puspaklodė instrumentiniam  staleliui</w:t>
            </w:r>
          </w:p>
        </w:tc>
        <w:tc>
          <w:tcPr>
            <w:tcW w:w="3969" w:type="dxa"/>
            <w:shd w:val="clear" w:color="auto" w:fill="auto"/>
          </w:tcPr>
          <w:p w:rsidR="009077D8" w:rsidRPr="002900F7" w:rsidRDefault="009077D8" w:rsidP="00E65628">
            <w:pPr>
              <w:jc w:val="both"/>
              <w:rPr>
                <w:rStyle w:val="normaltextrun1"/>
                <w:color w:val="000000"/>
                <w:sz w:val="22"/>
              </w:rPr>
            </w:pPr>
            <w:r w:rsidRPr="002900F7">
              <w:rPr>
                <w:rStyle w:val="normaltextrun1"/>
                <w:color w:val="000000"/>
                <w:sz w:val="22"/>
              </w:rPr>
              <w:t>Medžiaga 2 sluoksnių: viršutinis - iš neaustinės medžiagos, gerai sugeria skysčius (absorbcija ne mažesnė kaip 2,1 ml/dm²), apatinis - iš polietileno, nepralaidus skysčiams arba pagaminti iš  neaustinės, vientisos medžiagos su perpintomis polipropileninėmis gijomis, medžiaga  tvirta, visiškai nepralaidi, nesisluoksniuojančio, nesiveliančio ir nedulkančio paviršiaus (atitinka standartą EN 13795-3). Paviršius neslidus, operacinės lempos šviesoje ant apkloto paviršiaus matosi padėtos adatos, siūlai ir kitos med. priemonės. Įpakuota į pusiau skaidrią laminuotą pakuotę. Spalva: mėlyna, žalia. Dydis 75 x 90 cm ± 3 cm.</w:t>
            </w:r>
          </w:p>
        </w:tc>
        <w:tc>
          <w:tcPr>
            <w:tcW w:w="2071" w:type="dxa"/>
          </w:tcPr>
          <w:p w:rsidR="009077D8" w:rsidRPr="005E663C" w:rsidRDefault="007062E8" w:rsidP="009077D8">
            <w:pPr>
              <w:jc w:val="center"/>
              <w:rPr>
                <w:rFonts w:eastAsia="Times New Roman"/>
                <w:color w:val="000000"/>
                <w:sz w:val="22"/>
                <w:szCs w:val="22"/>
                <w:lang w:eastAsia="lt-LT"/>
              </w:rPr>
            </w:pPr>
            <w:r>
              <w:rPr>
                <w:rFonts w:eastAsia="Times New Roman"/>
                <w:color w:val="000000"/>
                <w:sz w:val="22"/>
                <w:szCs w:val="22"/>
                <w:lang w:val="lt-LT" w:eastAsia="lt-LT"/>
              </w:rPr>
              <w:t xml:space="preserve">BARRIER </w:t>
            </w:r>
            <w:r w:rsidRPr="007062E8">
              <w:rPr>
                <w:rFonts w:eastAsia="Times New Roman"/>
                <w:color w:val="000000"/>
                <w:sz w:val="22"/>
                <w:szCs w:val="22"/>
                <w:lang w:val="lt-LT" w:eastAsia="lt-LT"/>
              </w:rPr>
              <w:t>Apklotas 75x90 cm</w:t>
            </w:r>
            <w:r>
              <w:rPr>
                <w:rFonts w:eastAsia="Times New Roman"/>
                <w:color w:val="000000"/>
                <w:sz w:val="22"/>
                <w:szCs w:val="22"/>
                <w:lang w:val="lt-LT" w:eastAsia="lt-LT"/>
              </w:rPr>
              <w:t>, Molnlycke Health Care AB</w:t>
            </w:r>
            <w:r w:rsidRPr="007062E8">
              <w:rPr>
                <w:rFonts w:eastAsia="Times New Roman"/>
                <w:color w:val="000000"/>
                <w:sz w:val="22"/>
                <w:szCs w:val="22"/>
                <w:lang w:eastAsia="lt-LT"/>
              </w:rPr>
              <w:t xml:space="preserve"> </w:t>
            </w:r>
            <w:r w:rsidRPr="007062E8">
              <w:rPr>
                <w:rFonts w:eastAsia="Times New Roman"/>
                <w:color w:val="000000"/>
                <w:sz w:val="22"/>
                <w:szCs w:val="22"/>
                <w:lang w:eastAsia="lt-LT"/>
              </w:rPr>
              <w:t>800530</w:t>
            </w: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100</w:t>
            </w:r>
          </w:p>
        </w:tc>
        <w:tc>
          <w:tcPr>
            <w:tcW w:w="1701"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0,47</w:t>
            </w:r>
          </w:p>
        </w:tc>
        <w:tc>
          <w:tcPr>
            <w:tcW w:w="1655"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0,4935</w:t>
            </w:r>
          </w:p>
        </w:tc>
        <w:tc>
          <w:tcPr>
            <w:tcW w:w="2597" w:type="dxa"/>
            <w:shd w:val="clear" w:color="auto" w:fill="auto"/>
          </w:tcPr>
          <w:p w:rsidR="009077D8" w:rsidRPr="00EE01DE" w:rsidRDefault="007062E8" w:rsidP="009077D8">
            <w:pPr>
              <w:jc w:val="center"/>
              <w:rPr>
                <w:rFonts w:eastAsia="Times New Roman"/>
                <w:bCs/>
                <w:color w:val="000000"/>
                <w:sz w:val="20"/>
                <w:szCs w:val="20"/>
                <w:lang w:eastAsia="lt-LT"/>
              </w:rPr>
            </w:pPr>
            <w:r w:rsidRPr="007062E8">
              <w:rPr>
                <w:rFonts w:eastAsia="Times New Roman"/>
                <w:bCs/>
                <w:color w:val="000000"/>
                <w:sz w:val="20"/>
                <w:szCs w:val="20"/>
                <w:lang w:eastAsia="lt-LT"/>
              </w:rPr>
              <w:t>49,35</w:t>
            </w:r>
          </w:p>
        </w:tc>
      </w:tr>
      <w:tr w:rsidR="009077D8" w:rsidRPr="00613489" w:rsidTr="009077D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5.</w:t>
            </w:r>
          </w:p>
        </w:tc>
        <w:tc>
          <w:tcPr>
            <w:tcW w:w="1701" w:type="dxa"/>
            <w:gridSpan w:val="2"/>
            <w:shd w:val="clear" w:color="auto" w:fill="auto"/>
            <w:vAlign w:val="center"/>
          </w:tcPr>
          <w:p w:rsidR="009077D8" w:rsidRPr="002900F7" w:rsidRDefault="009077D8" w:rsidP="009077D8">
            <w:pPr>
              <w:jc w:val="center"/>
              <w:rPr>
                <w:noProof/>
                <w:sz w:val="22"/>
              </w:rPr>
            </w:pPr>
            <w:r>
              <w:rPr>
                <w:noProof/>
                <w:sz w:val="22"/>
              </w:rPr>
              <w:t>Skysčių surinkimo maišas</w:t>
            </w:r>
          </w:p>
        </w:tc>
        <w:tc>
          <w:tcPr>
            <w:tcW w:w="3969" w:type="dxa"/>
            <w:shd w:val="clear" w:color="auto" w:fill="auto"/>
          </w:tcPr>
          <w:p w:rsidR="009077D8" w:rsidRPr="002900F7" w:rsidRDefault="009077D8" w:rsidP="00E65628">
            <w:pPr>
              <w:jc w:val="both"/>
              <w:rPr>
                <w:rStyle w:val="normaltextrun1"/>
                <w:color w:val="000000"/>
                <w:sz w:val="22"/>
              </w:rPr>
            </w:pPr>
            <w:r w:rsidRPr="002900F7">
              <w:rPr>
                <w:rStyle w:val="normaltextrun1"/>
                <w:color w:val="000000"/>
                <w:sz w:val="22"/>
              </w:rPr>
              <w:t>Sterilus, 23-25cm x 35-45cm dydžio, skaidrus, su lipniu kraštu, be skiriamosios juostos viduje, skirtas kraujui ir skysčiui surinkti kaulo plovimui pulsuojančių būdu. Pakuotė t.b. trijų lygių, lengvai atplėšiama, t.t. atplėšimo kampų žymėjimą su laisvu nepriklijuotu kraštu.</w:t>
            </w:r>
          </w:p>
        </w:tc>
        <w:tc>
          <w:tcPr>
            <w:tcW w:w="2071" w:type="dxa"/>
          </w:tcPr>
          <w:p w:rsidR="009077D8" w:rsidRPr="005E663C" w:rsidRDefault="009077D8" w:rsidP="009077D8">
            <w:pPr>
              <w:jc w:val="center"/>
              <w:rPr>
                <w:rFonts w:eastAsia="Times New Roman"/>
                <w:color w:val="000000"/>
                <w:sz w:val="22"/>
                <w:szCs w:val="22"/>
                <w:lang w:eastAsia="lt-LT"/>
              </w:rPr>
            </w:pP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1</w:t>
            </w:r>
            <w:r w:rsidR="004C45CF">
              <w:rPr>
                <w:rFonts w:eastAsia="Times New Roman"/>
                <w:color w:val="000000"/>
                <w:sz w:val="22"/>
                <w:szCs w:val="22"/>
                <w:lang w:eastAsia="lt-LT"/>
              </w:rPr>
              <w:t xml:space="preserve"> </w:t>
            </w:r>
            <w:r>
              <w:rPr>
                <w:rFonts w:eastAsia="Times New Roman"/>
                <w:color w:val="000000"/>
                <w:sz w:val="22"/>
                <w:szCs w:val="22"/>
                <w:lang w:eastAsia="lt-LT"/>
              </w:rPr>
              <w:t>000</w:t>
            </w:r>
          </w:p>
        </w:tc>
        <w:tc>
          <w:tcPr>
            <w:tcW w:w="1701"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1655"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2597" w:type="dxa"/>
            <w:shd w:val="clear" w:color="auto" w:fill="auto"/>
          </w:tcPr>
          <w:p w:rsidR="009077D8" w:rsidRPr="00EE01DE" w:rsidRDefault="009077D8" w:rsidP="009077D8">
            <w:pPr>
              <w:jc w:val="center"/>
              <w:rPr>
                <w:rFonts w:eastAsia="Times New Roman"/>
                <w:bCs/>
                <w:color w:val="000000"/>
                <w:sz w:val="20"/>
                <w:szCs w:val="20"/>
                <w:lang w:eastAsia="lt-LT"/>
              </w:rPr>
            </w:pPr>
          </w:p>
        </w:tc>
      </w:tr>
      <w:tr w:rsidR="007062E8" w:rsidRPr="00613489" w:rsidTr="009077D8">
        <w:trPr>
          <w:trHeight w:val="810"/>
          <w:jc w:val="center"/>
        </w:trPr>
        <w:tc>
          <w:tcPr>
            <w:tcW w:w="709" w:type="dxa"/>
            <w:shd w:val="clear" w:color="auto" w:fill="auto"/>
            <w:vAlign w:val="center"/>
          </w:tcPr>
          <w:p w:rsidR="007062E8" w:rsidRPr="00EE01DE" w:rsidRDefault="007062E8" w:rsidP="007062E8">
            <w:pPr>
              <w:jc w:val="center"/>
              <w:rPr>
                <w:rFonts w:eastAsia="Times New Roman"/>
                <w:bCs/>
                <w:color w:val="000000"/>
                <w:sz w:val="20"/>
                <w:szCs w:val="20"/>
                <w:lang w:eastAsia="lt-LT"/>
              </w:rPr>
            </w:pPr>
            <w:r>
              <w:rPr>
                <w:rFonts w:eastAsia="Times New Roman"/>
                <w:bCs/>
                <w:color w:val="000000"/>
                <w:sz w:val="20"/>
                <w:szCs w:val="20"/>
                <w:lang w:eastAsia="lt-LT"/>
              </w:rPr>
              <w:t>6.</w:t>
            </w:r>
          </w:p>
        </w:tc>
        <w:tc>
          <w:tcPr>
            <w:tcW w:w="1701" w:type="dxa"/>
            <w:gridSpan w:val="2"/>
            <w:shd w:val="clear" w:color="auto" w:fill="auto"/>
            <w:vAlign w:val="center"/>
          </w:tcPr>
          <w:p w:rsidR="007062E8" w:rsidRPr="002900F7" w:rsidRDefault="007062E8" w:rsidP="007062E8">
            <w:pPr>
              <w:jc w:val="center"/>
              <w:rPr>
                <w:noProof/>
                <w:sz w:val="22"/>
              </w:rPr>
            </w:pPr>
            <w:r w:rsidRPr="002900F7">
              <w:rPr>
                <w:noProof/>
                <w:sz w:val="22"/>
              </w:rPr>
              <w:t>Mayo tipo apklotas staliukui</w:t>
            </w:r>
          </w:p>
        </w:tc>
        <w:tc>
          <w:tcPr>
            <w:tcW w:w="3969" w:type="dxa"/>
            <w:shd w:val="clear" w:color="auto" w:fill="auto"/>
          </w:tcPr>
          <w:p w:rsidR="007062E8" w:rsidRPr="002900F7" w:rsidRDefault="007062E8" w:rsidP="007062E8">
            <w:pPr>
              <w:pStyle w:val="NormalWeb"/>
              <w:jc w:val="both"/>
              <w:rPr>
                <w:rStyle w:val="normaltextrun1"/>
                <w:sz w:val="22"/>
                <w:szCs w:val="22"/>
              </w:rPr>
            </w:pPr>
            <w:r w:rsidRPr="002900F7">
              <w:rPr>
                <w:sz w:val="22"/>
                <w:szCs w:val="22"/>
              </w:rPr>
              <w:t xml:space="preserve">Maišo formos. Medžiaga sudarita iš 2 sluoksnių: viršutinis – neaustinės medžiagos gerai sugeria skysčius neplonesnis kaip27 g/m², apatinis - iš polietileno neplonesnio kaip 60mikronų, nepralaidus; arba pagamintas iš neaustinės , vientisos medžiagos superpintomis polipropileninėmis gijomis, neplonesnės nei 60g/m²; medžiaga tvirta, visiškai nepralaidi,nesisluoksniujančio, nesiveliančio ir nesidulksančio paviršiaus. Paviršius neslidus, gerai matosi padėtos adatos, siūlai ir kitos smulkios med. priemonės. Produktas turi trijų lygių </w:t>
            </w:r>
            <w:r w:rsidRPr="002900F7">
              <w:rPr>
                <w:sz w:val="22"/>
                <w:szCs w:val="22"/>
              </w:rPr>
              <w:lastRenderedPageBreak/>
              <w:t>pakuotę. Įpakuotas viename steriliame gamykliniame įpakavime su sterilumo kontrolės sistema. Pakuotė lengvai atplėšiama, nepažeidžiant sterilumo. Turi CE ženklinimą. Spalva: mėlyna, žalia. Įšmatavimai 77 x 145cm. Galimas išmatavimų nuokrypis  ± 5 cm.</w:t>
            </w:r>
          </w:p>
        </w:tc>
        <w:tc>
          <w:tcPr>
            <w:tcW w:w="2071" w:type="dxa"/>
          </w:tcPr>
          <w:p w:rsidR="007062E8" w:rsidRPr="007062E8" w:rsidRDefault="007062E8" w:rsidP="007062E8">
            <w:pPr>
              <w:jc w:val="center"/>
              <w:rPr>
                <w:rFonts w:eastAsia="Times New Roman"/>
                <w:color w:val="000000"/>
                <w:sz w:val="22"/>
                <w:szCs w:val="22"/>
                <w:lang w:val="es-ES" w:eastAsia="lt-LT"/>
              </w:rPr>
            </w:pPr>
            <w:r>
              <w:rPr>
                <w:rFonts w:eastAsia="Times New Roman"/>
                <w:color w:val="000000"/>
                <w:sz w:val="22"/>
                <w:szCs w:val="22"/>
                <w:lang w:val="lt-LT" w:eastAsia="lt-LT"/>
              </w:rPr>
              <w:lastRenderedPageBreak/>
              <w:t>BARRIER</w:t>
            </w:r>
            <w:r w:rsidRPr="007062E8">
              <w:rPr>
                <w:rFonts w:eastAsia="Times New Roman"/>
                <w:color w:val="000000"/>
                <w:sz w:val="22"/>
                <w:szCs w:val="22"/>
                <w:lang w:val="es-ES" w:eastAsia="lt-LT"/>
              </w:rPr>
              <w:t xml:space="preserve"> </w:t>
            </w:r>
            <w:r w:rsidRPr="007062E8">
              <w:rPr>
                <w:rFonts w:eastAsia="Times New Roman"/>
                <w:color w:val="000000"/>
                <w:sz w:val="22"/>
                <w:szCs w:val="22"/>
                <w:lang w:val="es-ES" w:eastAsia="lt-LT"/>
              </w:rPr>
              <w:t>Mayo staliuko apklotas</w:t>
            </w:r>
          </w:p>
          <w:p w:rsidR="007062E8" w:rsidRPr="007062E8" w:rsidRDefault="007062E8" w:rsidP="007062E8">
            <w:pPr>
              <w:jc w:val="center"/>
              <w:rPr>
                <w:rFonts w:eastAsia="Times New Roman"/>
                <w:color w:val="000000"/>
                <w:sz w:val="22"/>
                <w:szCs w:val="22"/>
                <w:lang w:val="es-ES" w:eastAsia="lt-LT"/>
              </w:rPr>
            </w:pPr>
            <w:r w:rsidRPr="007062E8">
              <w:rPr>
                <w:rFonts w:eastAsia="Times New Roman"/>
                <w:color w:val="000000"/>
                <w:sz w:val="22"/>
                <w:szCs w:val="22"/>
                <w:lang w:val="es-ES" w:eastAsia="lt-LT"/>
              </w:rPr>
              <w:t>79x145 cm,</w:t>
            </w:r>
          </w:p>
          <w:p w:rsidR="007062E8" w:rsidRPr="005E663C" w:rsidRDefault="007062E8" w:rsidP="007062E8">
            <w:pPr>
              <w:jc w:val="center"/>
              <w:rPr>
                <w:rFonts w:eastAsia="Times New Roman"/>
                <w:color w:val="000000"/>
                <w:sz w:val="22"/>
                <w:szCs w:val="22"/>
                <w:lang w:eastAsia="lt-LT"/>
              </w:rPr>
            </w:pPr>
            <w:r w:rsidRPr="007062E8">
              <w:rPr>
                <w:rFonts w:eastAsia="Times New Roman"/>
                <w:color w:val="000000"/>
                <w:sz w:val="22"/>
                <w:szCs w:val="22"/>
                <w:lang w:eastAsia="lt-LT"/>
              </w:rPr>
              <w:t>abs. 65x85 cm</w:t>
            </w:r>
            <w:r>
              <w:rPr>
                <w:rFonts w:eastAsia="Times New Roman"/>
                <w:color w:val="000000"/>
                <w:sz w:val="22"/>
                <w:szCs w:val="22"/>
                <w:lang w:eastAsia="lt-LT"/>
              </w:rPr>
              <w:t xml:space="preserve">, </w:t>
            </w:r>
            <w:r>
              <w:rPr>
                <w:rFonts w:eastAsia="Times New Roman"/>
                <w:color w:val="000000"/>
                <w:sz w:val="22"/>
                <w:szCs w:val="22"/>
                <w:lang w:val="lt-LT" w:eastAsia="lt-LT"/>
              </w:rPr>
              <w:t>Molnlycke Health Care AB</w:t>
            </w:r>
            <w:r w:rsidRPr="007062E8">
              <w:rPr>
                <w:rFonts w:eastAsia="Times New Roman"/>
                <w:color w:val="000000"/>
                <w:sz w:val="22"/>
                <w:szCs w:val="22"/>
                <w:lang w:eastAsia="lt-LT"/>
              </w:rPr>
              <w:t xml:space="preserve"> </w:t>
            </w:r>
            <w:r>
              <w:rPr>
                <w:rFonts w:eastAsia="Times New Roman"/>
                <w:color w:val="000000"/>
                <w:sz w:val="22"/>
                <w:szCs w:val="22"/>
                <w:lang w:eastAsia="lt-LT"/>
              </w:rPr>
              <w:t xml:space="preserve">, </w:t>
            </w:r>
            <w:r w:rsidRPr="007062E8">
              <w:rPr>
                <w:rFonts w:eastAsia="Times New Roman"/>
                <w:color w:val="000000"/>
                <w:sz w:val="22"/>
                <w:szCs w:val="22"/>
                <w:lang w:eastAsia="lt-LT"/>
              </w:rPr>
              <w:t>610601</w:t>
            </w:r>
          </w:p>
        </w:tc>
        <w:tc>
          <w:tcPr>
            <w:tcW w:w="1473" w:type="dxa"/>
            <w:shd w:val="clear" w:color="auto" w:fill="auto"/>
            <w:vAlign w:val="center"/>
          </w:tcPr>
          <w:p w:rsidR="007062E8" w:rsidRPr="005E663C" w:rsidRDefault="007062E8" w:rsidP="007062E8">
            <w:pPr>
              <w:jc w:val="center"/>
              <w:rPr>
                <w:rFonts w:eastAsia="Times New Roman"/>
                <w:color w:val="000000"/>
                <w:sz w:val="22"/>
                <w:szCs w:val="22"/>
                <w:lang w:eastAsia="lt-LT"/>
              </w:rPr>
            </w:pPr>
            <w:r>
              <w:rPr>
                <w:rFonts w:eastAsia="Times New Roman"/>
                <w:color w:val="000000"/>
                <w:sz w:val="22"/>
                <w:szCs w:val="22"/>
                <w:lang w:eastAsia="lt-LT"/>
              </w:rPr>
              <w:t xml:space="preserve">6 </w:t>
            </w:r>
            <w:r w:rsidRPr="005E663C">
              <w:rPr>
                <w:rFonts w:eastAsia="Times New Roman"/>
                <w:color w:val="000000"/>
                <w:sz w:val="22"/>
                <w:szCs w:val="22"/>
                <w:lang w:eastAsia="lt-LT"/>
              </w:rPr>
              <w:t>000</w:t>
            </w:r>
          </w:p>
        </w:tc>
        <w:tc>
          <w:tcPr>
            <w:tcW w:w="1701" w:type="dxa"/>
            <w:shd w:val="clear" w:color="auto" w:fill="auto"/>
          </w:tcPr>
          <w:p w:rsidR="007062E8" w:rsidRPr="002F0903" w:rsidRDefault="007062E8" w:rsidP="007062E8">
            <w:r w:rsidRPr="002F0903">
              <w:t>0,965</w:t>
            </w:r>
          </w:p>
        </w:tc>
        <w:tc>
          <w:tcPr>
            <w:tcW w:w="1655" w:type="dxa"/>
            <w:shd w:val="clear" w:color="auto" w:fill="auto"/>
          </w:tcPr>
          <w:p w:rsidR="007062E8" w:rsidRDefault="007062E8" w:rsidP="007062E8">
            <w:r w:rsidRPr="002F0903">
              <w:t>1,0133</w:t>
            </w:r>
          </w:p>
        </w:tc>
        <w:tc>
          <w:tcPr>
            <w:tcW w:w="2597" w:type="dxa"/>
            <w:shd w:val="clear" w:color="auto" w:fill="auto"/>
          </w:tcPr>
          <w:p w:rsidR="007062E8" w:rsidRPr="00AE4C08" w:rsidRDefault="007062E8" w:rsidP="007062E8">
            <w:pPr>
              <w:jc w:val="center"/>
            </w:pPr>
            <w:r w:rsidRPr="00AE4C08">
              <w:t>6079,50</w:t>
            </w:r>
          </w:p>
        </w:tc>
      </w:tr>
      <w:tr w:rsidR="00AE4C08" w:rsidRPr="00613489" w:rsidTr="009077D8">
        <w:trPr>
          <w:trHeight w:val="810"/>
          <w:jc w:val="center"/>
        </w:trPr>
        <w:tc>
          <w:tcPr>
            <w:tcW w:w="709" w:type="dxa"/>
            <w:shd w:val="clear" w:color="auto" w:fill="auto"/>
            <w:vAlign w:val="center"/>
          </w:tcPr>
          <w:p w:rsidR="00AE4C08" w:rsidRPr="00EE01DE" w:rsidRDefault="00AE4C08" w:rsidP="00AE4C08">
            <w:pPr>
              <w:jc w:val="center"/>
              <w:rPr>
                <w:rFonts w:eastAsia="Times New Roman"/>
                <w:bCs/>
                <w:color w:val="000000"/>
                <w:sz w:val="20"/>
                <w:szCs w:val="20"/>
                <w:lang w:eastAsia="lt-LT"/>
              </w:rPr>
            </w:pPr>
            <w:r>
              <w:rPr>
                <w:rFonts w:eastAsia="Times New Roman"/>
                <w:bCs/>
                <w:color w:val="000000"/>
                <w:sz w:val="20"/>
                <w:szCs w:val="20"/>
                <w:lang w:eastAsia="lt-LT"/>
              </w:rPr>
              <w:t>7.</w:t>
            </w:r>
          </w:p>
        </w:tc>
        <w:tc>
          <w:tcPr>
            <w:tcW w:w="1701" w:type="dxa"/>
            <w:gridSpan w:val="2"/>
            <w:shd w:val="clear" w:color="auto" w:fill="auto"/>
            <w:vAlign w:val="center"/>
          </w:tcPr>
          <w:p w:rsidR="00AE4C08" w:rsidRPr="002900F7" w:rsidRDefault="00AE4C08" w:rsidP="00AE4C08">
            <w:pPr>
              <w:jc w:val="center"/>
              <w:rPr>
                <w:noProof/>
                <w:sz w:val="22"/>
              </w:rPr>
            </w:pPr>
            <w:r w:rsidRPr="002900F7">
              <w:rPr>
                <w:noProof/>
                <w:sz w:val="22"/>
              </w:rPr>
              <w:t>Chirurginė lipni juosta</w:t>
            </w:r>
          </w:p>
        </w:tc>
        <w:tc>
          <w:tcPr>
            <w:tcW w:w="3969" w:type="dxa"/>
            <w:shd w:val="clear" w:color="auto" w:fill="auto"/>
          </w:tcPr>
          <w:p w:rsidR="00AE4C08" w:rsidRPr="002900F7" w:rsidRDefault="00AE4C08" w:rsidP="00AE4C08">
            <w:pPr>
              <w:jc w:val="both"/>
              <w:rPr>
                <w:rStyle w:val="normaltextrun1"/>
                <w:color w:val="000000"/>
                <w:sz w:val="22"/>
              </w:rPr>
            </w:pPr>
            <w:r w:rsidRPr="00916B88">
              <w:rPr>
                <w:rStyle w:val="normaltextrun1"/>
                <w:color w:val="000000"/>
                <w:sz w:val="22"/>
                <w:lang w:val="pt-BR"/>
              </w:rPr>
              <w:t xml:space="preserve">Dydis 9 × 49 cm ± 2 cm. Adhezinė juostos prilipimo prie odos galia 1,5N/25 mm ± 0,1N/24 mm.  </w:t>
            </w:r>
            <w:r w:rsidRPr="002900F7">
              <w:rPr>
                <w:rStyle w:val="normaltextrun1"/>
                <w:color w:val="000000"/>
                <w:sz w:val="22"/>
              </w:rPr>
              <w:t>Pakuotėje 2 vnt.</w:t>
            </w:r>
          </w:p>
        </w:tc>
        <w:tc>
          <w:tcPr>
            <w:tcW w:w="2071" w:type="dxa"/>
          </w:tcPr>
          <w:p w:rsidR="00AE4C08" w:rsidRPr="00AE4C08" w:rsidRDefault="00AE4C08" w:rsidP="00AE4C08">
            <w:pPr>
              <w:jc w:val="center"/>
              <w:rPr>
                <w:rFonts w:eastAsia="Times New Roman"/>
                <w:color w:val="000000"/>
                <w:sz w:val="22"/>
                <w:szCs w:val="22"/>
                <w:lang w:eastAsia="lt-LT"/>
              </w:rPr>
            </w:pPr>
            <w:r>
              <w:rPr>
                <w:rFonts w:eastAsia="Times New Roman"/>
                <w:color w:val="000000"/>
                <w:sz w:val="22"/>
                <w:szCs w:val="22"/>
                <w:lang w:val="lt-LT" w:eastAsia="lt-LT"/>
              </w:rPr>
              <w:t>BARRIER</w:t>
            </w:r>
            <w:r w:rsidRPr="00AE4C08">
              <w:rPr>
                <w:rFonts w:eastAsia="Times New Roman"/>
                <w:color w:val="000000"/>
                <w:sz w:val="22"/>
                <w:szCs w:val="22"/>
                <w:lang w:eastAsia="lt-LT"/>
              </w:rPr>
              <w:t xml:space="preserve">  Lipni juosta 9x49 cm,</w:t>
            </w:r>
          </w:p>
          <w:p w:rsidR="00AE4C08" w:rsidRPr="00AE4C08" w:rsidRDefault="00AE4C08" w:rsidP="00AE4C08">
            <w:pPr>
              <w:jc w:val="center"/>
              <w:rPr>
                <w:rFonts w:eastAsia="Times New Roman"/>
                <w:color w:val="000000"/>
                <w:sz w:val="22"/>
                <w:szCs w:val="22"/>
                <w:lang w:eastAsia="lt-LT"/>
              </w:rPr>
            </w:pPr>
            <w:r w:rsidRPr="00AE4C08">
              <w:rPr>
                <w:rFonts w:eastAsia="Times New Roman"/>
                <w:color w:val="000000"/>
                <w:sz w:val="22"/>
                <w:szCs w:val="22"/>
                <w:lang w:eastAsia="lt-LT"/>
              </w:rPr>
              <w:t xml:space="preserve">2 vnt, </w:t>
            </w:r>
            <w:r>
              <w:rPr>
                <w:rFonts w:eastAsia="Times New Roman"/>
                <w:color w:val="000000"/>
                <w:sz w:val="22"/>
                <w:szCs w:val="22"/>
                <w:lang w:val="lt-LT" w:eastAsia="lt-LT"/>
              </w:rPr>
              <w:t xml:space="preserve">Molnlycke Health Care AB, </w:t>
            </w:r>
            <w:r w:rsidRPr="00AE4C08">
              <w:rPr>
                <w:rFonts w:eastAsia="Times New Roman"/>
                <w:color w:val="000000"/>
                <w:sz w:val="22"/>
                <w:szCs w:val="22"/>
                <w:lang w:eastAsia="lt-LT"/>
              </w:rPr>
              <w:t xml:space="preserve"> 381045</w:t>
            </w:r>
          </w:p>
        </w:tc>
        <w:tc>
          <w:tcPr>
            <w:tcW w:w="1473" w:type="dxa"/>
            <w:shd w:val="clear" w:color="auto" w:fill="auto"/>
            <w:vAlign w:val="center"/>
          </w:tcPr>
          <w:p w:rsidR="00AE4C08" w:rsidRPr="005E663C" w:rsidRDefault="00AE4C08" w:rsidP="00AE4C08">
            <w:pPr>
              <w:jc w:val="center"/>
              <w:rPr>
                <w:rFonts w:eastAsia="Times New Roman"/>
                <w:color w:val="000000"/>
                <w:sz w:val="22"/>
                <w:szCs w:val="22"/>
                <w:lang w:eastAsia="lt-LT"/>
              </w:rPr>
            </w:pPr>
            <w:r>
              <w:rPr>
                <w:rFonts w:eastAsia="Times New Roman"/>
                <w:color w:val="000000"/>
                <w:sz w:val="22"/>
                <w:szCs w:val="22"/>
                <w:lang w:eastAsia="lt-LT"/>
              </w:rPr>
              <w:t xml:space="preserve">6 </w:t>
            </w:r>
            <w:r w:rsidRPr="005E663C">
              <w:rPr>
                <w:rFonts w:eastAsia="Times New Roman"/>
                <w:color w:val="000000"/>
                <w:sz w:val="22"/>
                <w:szCs w:val="22"/>
                <w:lang w:eastAsia="lt-LT"/>
              </w:rPr>
              <w:t>000</w:t>
            </w:r>
          </w:p>
        </w:tc>
        <w:tc>
          <w:tcPr>
            <w:tcW w:w="1701" w:type="dxa"/>
            <w:shd w:val="clear" w:color="auto" w:fill="auto"/>
          </w:tcPr>
          <w:p w:rsidR="00AE4C08" w:rsidRPr="00653F6D" w:rsidRDefault="00AE4C08" w:rsidP="00AE4C08">
            <w:r w:rsidRPr="00653F6D">
              <w:t>0,16</w:t>
            </w:r>
          </w:p>
        </w:tc>
        <w:tc>
          <w:tcPr>
            <w:tcW w:w="1655" w:type="dxa"/>
            <w:shd w:val="clear" w:color="auto" w:fill="auto"/>
          </w:tcPr>
          <w:p w:rsidR="00AE4C08" w:rsidRDefault="00AE4C08" w:rsidP="00AE4C08">
            <w:r w:rsidRPr="00653F6D">
              <w:t>0,168</w:t>
            </w:r>
          </w:p>
        </w:tc>
        <w:tc>
          <w:tcPr>
            <w:tcW w:w="2597" w:type="dxa"/>
            <w:shd w:val="clear" w:color="auto" w:fill="auto"/>
          </w:tcPr>
          <w:p w:rsidR="00AE4C08" w:rsidRPr="00AE4C08" w:rsidRDefault="00AE4C08" w:rsidP="00AE4C08">
            <w:pPr>
              <w:jc w:val="center"/>
            </w:pPr>
            <w:r w:rsidRPr="00AE4C08">
              <w:t>1008,00</w:t>
            </w:r>
          </w:p>
        </w:tc>
      </w:tr>
      <w:tr w:rsidR="00AE4C08" w:rsidRPr="00613489" w:rsidTr="009077D8">
        <w:trPr>
          <w:trHeight w:val="810"/>
          <w:jc w:val="center"/>
        </w:trPr>
        <w:tc>
          <w:tcPr>
            <w:tcW w:w="709" w:type="dxa"/>
            <w:shd w:val="clear" w:color="auto" w:fill="auto"/>
            <w:vAlign w:val="center"/>
          </w:tcPr>
          <w:p w:rsidR="00AE4C08" w:rsidRPr="00EE01DE" w:rsidRDefault="00AE4C08" w:rsidP="00AE4C08">
            <w:pPr>
              <w:jc w:val="center"/>
              <w:rPr>
                <w:rFonts w:eastAsia="Times New Roman"/>
                <w:bCs/>
                <w:color w:val="000000"/>
                <w:sz w:val="20"/>
                <w:szCs w:val="20"/>
                <w:lang w:eastAsia="lt-LT"/>
              </w:rPr>
            </w:pPr>
            <w:r>
              <w:rPr>
                <w:rFonts w:eastAsia="Times New Roman"/>
                <w:bCs/>
                <w:color w:val="000000"/>
                <w:sz w:val="20"/>
                <w:szCs w:val="20"/>
                <w:lang w:eastAsia="lt-LT"/>
              </w:rPr>
              <w:t>8.</w:t>
            </w:r>
          </w:p>
        </w:tc>
        <w:tc>
          <w:tcPr>
            <w:tcW w:w="1701" w:type="dxa"/>
            <w:gridSpan w:val="2"/>
            <w:shd w:val="clear" w:color="auto" w:fill="auto"/>
            <w:vAlign w:val="center"/>
          </w:tcPr>
          <w:p w:rsidR="00AE4C08" w:rsidRPr="002900F7" w:rsidRDefault="00AE4C08" w:rsidP="00AE4C08">
            <w:pPr>
              <w:jc w:val="center"/>
              <w:rPr>
                <w:noProof/>
                <w:sz w:val="22"/>
              </w:rPr>
            </w:pPr>
            <w:r w:rsidRPr="002900F7">
              <w:rPr>
                <w:noProof/>
                <w:sz w:val="22"/>
              </w:rPr>
              <w:t>Stalo apklotas su skysčių sugėrimo sistiprinimu</w:t>
            </w:r>
          </w:p>
        </w:tc>
        <w:tc>
          <w:tcPr>
            <w:tcW w:w="3969" w:type="dxa"/>
            <w:shd w:val="clear" w:color="auto" w:fill="auto"/>
            <w:vAlign w:val="center"/>
          </w:tcPr>
          <w:p w:rsidR="00AE4C08" w:rsidRPr="005E663C" w:rsidRDefault="00AE4C08" w:rsidP="00AE4C08">
            <w:pPr>
              <w:jc w:val="both"/>
              <w:rPr>
                <w:noProof/>
                <w:sz w:val="22"/>
                <w:szCs w:val="22"/>
              </w:rPr>
            </w:pPr>
            <w:r w:rsidRPr="002900F7">
              <w:rPr>
                <w:rStyle w:val="normaltextrun1"/>
                <w:color w:val="000000"/>
                <w:sz w:val="22"/>
              </w:rPr>
              <w:t>Vienkartinio naudojimo, sterilus. Viršutinis sluoksnis pagamintas iš neaustinės medžiagos, kuri sugeria skysčius atskirose apkloto dalyse (nuo 4,8 ml/dm² iki 2,1 ml/dm²),  apatinis - iš 60 ± 5 mikronų polietileno, nepralaidaus 100 % skysčiams, t.y. ne mažiau 2 sluoksnių arba iš neaustinės vientisos medžiagos su perpintomis polipropileninėmis gijomis, neplonesnėmis nei 60 g/m2; medžiaga  tvirta, visiškai nepralaidi ≥ 140 cm H</w:t>
            </w:r>
            <w:r w:rsidRPr="002900F7">
              <w:rPr>
                <w:rStyle w:val="normaltextrun1"/>
                <w:rFonts w:ascii="Cambria Math" w:hAnsi="Cambria Math" w:cs="Cambria Math"/>
                <w:color w:val="000000"/>
                <w:sz w:val="22"/>
              </w:rPr>
              <w:t>₂</w:t>
            </w:r>
            <w:r w:rsidRPr="002900F7">
              <w:rPr>
                <w:rStyle w:val="normaltextrun1"/>
                <w:color w:val="000000"/>
                <w:sz w:val="22"/>
              </w:rPr>
              <w:t>O , nesisluoksniuojančio, nesiveliančio ir nedulksančio paviršiaus ne daugiau 3,2 Log</w:t>
            </w:r>
            <w:r w:rsidRPr="002900F7">
              <w:rPr>
                <w:rStyle w:val="normaltextrun1"/>
                <w:rFonts w:ascii="Cambria Math" w:hAnsi="Cambria Math" w:cs="Cambria Math"/>
                <w:color w:val="000000"/>
                <w:sz w:val="22"/>
              </w:rPr>
              <w:t>₁₀</w:t>
            </w:r>
            <w:r w:rsidRPr="002900F7">
              <w:rPr>
                <w:rStyle w:val="normaltextrun1"/>
                <w:color w:val="000000"/>
                <w:sz w:val="22"/>
              </w:rPr>
              <w:t xml:space="preserve"> (dalelių skaičius) (atitinka standartą EN 13795-3). Lipnios apklotų dalys padengtos hipoalerginiais akriliniais klijais su apsaugine silikonizuota popieriaus juosta. Lipnų paviršių galima liesti pirštinėmis ir koreguoti pakartotiniai, pvz.: jei jis sukimba. Spalva: mėlyna, žalia.  Ant pakuotės lipnios etiketės su sterilumo kontrolės ir produkto duomenimis. </w:t>
            </w:r>
            <w:r w:rsidRPr="00916B88">
              <w:rPr>
                <w:rStyle w:val="normaltextrun1"/>
                <w:color w:val="000000"/>
                <w:sz w:val="22"/>
                <w:lang w:val="pt-BR"/>
              </w:rPr>
              <w:t xml:space="preserve">Paviršius neslidus, gerai matosi padėtos adatos, siūlai ir kitos smulkios medicinos priemonės.  </w:t>
            </w:r>
            <w:r w:rsidRPr="002900F7">
              <w:rPr>
                <w:rStyle w:val="normaltextrun1"/>
                <w:color w:val="000000"/>
                <w:sz w:val="22"/>
              </w:rPr>
              <w:t>Dydis 150 × 195 cm ± 5 cm.</w:t>
            </w:r>
          </w:p>
        </w:tc>
        <w:tc>
          <w:tcPr>
            <w:tcW w:w="2071" w:type="dxa"/>
          </w:tcPr>
          <w:p w:rsidR="00AE4C08" w:rsidRPr="00AE4C08" w:rsidRDefault="00AE4C08" w:rsidP="00AE4C08">
            <w:pPr>
              <w:jc w:val="center"/>
              <w:rPr>
                <w:rFonts w:eastAsia="Times New Roman"/>
                <w:color w:val="000000"/>
                <w:sz w:val="22"/>
                <w:szCs w:val="22"/>
                <w:lang w:eastAsia="lt-LT"/>
              </w:rPr>
            </w:pPr>
            <w:r>
              <w:rPr>
                <w:rFonts w:eastAsia="Times New Roman"/>
                <w:color w:val="000000"/>
                <w:sz w:val="22"/>
                <w:szCs w:val="22"/>
                <w:lang w:val="lt-LT" w:eastAsia="lt-LT"/>
              </w:rPr>
              <w:t>BARRIER</w:t>
            </w:r>
            <w:r w:rsidRPr="00AE4C08">
              <w:rPr>
                <w:rFonts w:eastAsia="Times New Roman"/>
                <w:color w:val="000000"/>
                <w:sz w:val="22"/>
                <w:szCs w:val="22"/>
                <w:lang w:eastAsia="lt-LT"/>
              </w:rPr>
              <w:t xml:space="preserve">  Instrumentavimo staliuko</w:t>
            </w:r>
          </w:p>
          <w:p w:rsidR="00AE4C08" w:rsidRPr="00AE4C08" w:rsidRDefault="00AE4C08" w:rsidP="00AE4C08">
            <w:pPr>
              <w:jc w:val="center"/>
              <w:rPr>
                <w:rFonts w:eastAsia="Times New Roman"/>
                <w:color w:val="000000"/>
                <w:sz w:val="22"/>
                <w:szCs w:val="22"/>
                <w:lang w:eastAsia="lt-LT"/>
              </w:rPr>
            </w:pPr>
            <w:r w:rsidRPr="00AE4C08">
              <w:rPr>
                <w:rFonts w:eastAsia="Times New Roman"/>
                <w:color w:val="000000"/>
                <w:sz w:val="22"/>
                <w:szCs w:val="22"/>
                <w:lang w:eastAsia="lt-LT"/>
              </w:rPr>
              <w:t>apklotas 150x190 cm,</w:t>
            </w:r>
          </w:p>
          <w:p w:rsidR="00AE4C08" w:rsidRPr="005E663C" w:rsidRDefault="00AE4C08" w:rsidP="00AE4C08">
            <w:pPr>
              <w:jc w:val="center"/>
              <w:rPr>
                <w:rFonts w:eastAsia="Times New Roman"/>
                <w:color w:val="000000"/>
                <w:sz w:val="22"/>
                <w:szCs w:val="22"/>
                <w:lang w:eastAsia="lt-LT"/>
              </w:rPr>
            </w:pPr>
            <w:r w:rsidRPr="00AE4C08">
              <w:rPr>
                <w:rFonts w:eastAsia="Times New Roman"/>
                <w:color w:val="000000"/>
                <w:sz w:val="22"/>
                <w:szCs w:val="22"/>
                <w:lang w:eastAsia="lt-LT"/>
              </w:rPr>
              <w:t xml:space="preserve">abs. 75x190 cm, </w:t>
            </w:r>
            <w:r>
              <w:rPr>
                <w:rFonts w:eastAsia="Times New Roman"/>
                <w:color w:val="000000"/>
                <w:sz w:val="22"/>
                <w:szCs w:val="22"/>
                <w:lang w:val="lt-LT" w:eastAsia="lt-LT"/>
              </w:rPr>
              <w:t xml:space="preserve">Molnlycke Health Care AB, </w:t>
            </w:r>
            <w:r w:rsidRPr="00AE4C08">
              <w:rPr>
                <w:rFonts w:eastAsia="Times New Roman"/>
                <w:color w:val="000000"/>
                <w:sz w:val="22"/>
                <w:szCs w:val="22"/>
                <w:lang w:eastAsia="lt-LT"/>
              </w:rPr>
              <w:t xml:space="preserve"> </w:t>
            </w:r>
            <w:r w:rsidRPr="00AE4C08">
              <w:rPr>
                <w:rFonts w:eastAsia="Times New Roman"/>
                <w:color w:val="000000"/>
                <w:sz w:val="22"/>
                <w:szCs w:val="22"/>
                <w:lang w:eastAsia="lt-LT"/>
              </w:rPr>
              <w:t>80190</w:t>
            </w:r>
          </w:p>
        </w:tc>
        <w:tc>
          <w:tcPr>
            <w:tcW w:w="1473" w:type="dxa"/>
            <w:shd w:val="clear" w:color="auto" w:fill="auto"/>
            <w:vAlign w:val="center"/>
          </w:tcPr>
          <w:p w:rsidR="00AE4C08" w:rsidRPr="005E663C" w:rsidRDefault="00AE4C08" w:rsidP="00AE4C08">
            <w:pPr>
              <w:jc w:val="center"/>
              <w:rPr>
                <w:rFonts w:eastAsia="Times New Roman"/>
                <w:color w:val="000000"/>
                <w:sz w:val="22"/>
                <w:szCs w:val="22"/>
                <w:lang w:eastAsia="lt-LT"/>
              </w:rPr>
            </w:pPr>
            <w:r>
              <w:rPr>
                <w:rFonts w:eastAsia="Times New Roman"/>
                <w:color w:val="000000"/>
                <w:sz w:val="22"/>
                <w:szCs w:val="22"/>
                <w:lang w:eastAsia="lt-LT"/>
              </w:rPr>
              <w:t>6 0</w:t>
            </w:r>
            <w:r w:rsidRPr="005E663C">
              <w:rPr>
                <w:rFonts w:eastAsia="Times New Roman"/>
                <w:color w:val="000000"/>
                <w:sz w:val="22"/>
                <w:szCs w:val="22"/>
                <w:lang w:eastAsia="lt-LT"/>
              </w:rPr>
              <w:t>00</w:t>
            </w:r>
          </w:p>
        </w:tc>
        <w:tc>
          <w:tcPr>
            <w:tcW w:w="1701" w:type="dxa"/>
            <w:shd w:val="clear" w:color="auto" w:fill="auto"/>
          </w:tcPr>
          <w:p w:rsidR="00AE4C08" w:rsidRPr="007379D5" w:rsidRDefault="00AE4C08" w:rsidP="00AE4C08">
            <w:r w:rsidRPr="007379D5">
              <w:t>1,43</w:t>
            </w:r>
          </w:p>
        </w:tc>
        <w:tc>
          <w:tcPr>
            <w:tcW w:w="1655" w:type="dxa"/>
            <w:shd w:val="clear" w:color="auto" w:fill="auto"/>
          </w:tcPr>
          <w:p w:rsidR="00AE4C08" w:rsidRDefault="00AE4C08" w:rsidP="00AE4C08">
            <w:r w:rsidRPr="007379D5">
              <w:t>1,5015</w:t>
            </w:r>
          </w:p>
        </w:tc>
        <w:tc>
          <w:tcPr>
            <w:tcW w:w="2597" w:type="dxa"/>
            <w:shd w:val="clear" w:color="auto" w:fill="auto"/>
          </w:tcPr>
          <w:p w:rsidR="00AE4C08" w:rsidRPr="00AE4C08" w:rsidRDefault="00AE4C08" w:rsidP="00AE4C08">
            <w:pPr>
              <w:jc w:val="center"/>
            </w:pPr>
            <w:r w:rsidRPr="00AE4C08">
              <w:t>9009,00</w:t>
            </w:r>
          </w:p>
        </w:tc>
      </w:tr>
      <w:tr w:rsidR="009077D8" w:rsidRPr="00613489" w:rsidTr="00E6562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9.</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Sterilus chirurginai absorbuojantys tvarsčiai</w:t>
            </w:r>
          </w:p>
        </w:tc>
        <w:tc>
          <w:tcPr>
            <w:tcW w:w="3969" w:type="dxa"/>
            <w:shd w:val="clear" w:color="auto" w:fill="auto"/>
          </w:tcPr>
          <w:p w:rsidR="009077D8" w:rsidRPr="002900F7" w:rsidRDefault="009077D8" w:rsidP="00E65628">
            <w:pPr>
              <w:jc w:val="both"/>
              <w:rPr>
                <w:rStyle w:val="normaltextrun1"/>
                <w:color w:val="000000"/>
                <w:sz w:val="22"/>
              </w:rPr>
            </w:pPr>
            <w:r w:rsidRPr="002900F7">
              <w:rPr>
                <w:rStyle w:val="normaltextrun1"/>
                <w:color w:val="000000"/>
                <w:sz w:val="22"/>
              </w:rPr>
              <w:t xml:space="preserve">Gausiai ir greitai sugeria išskyras (absorbavimo galia ne mažiau 6143 g/m² (ISO 9073-6 (5)) ir skysčio sugėrimas ne mažiau 574 mm H²O (EN 20 811). Išorinis sluoksnis – hidrofobinė neaustinė medžiaga iš polipropileno. Absorbento sluoksnis iš celiuliozės masės ECF </w:t>
            </w:r>
            <w:r w:rsidRPr="002900F7">
              <w:rPr>
                <w:rStyle w:val="normaltextrun1"/>
                <w:color w:val="000000"/>
                <w:sz w:val="22"/>
              </w:rPr>
              <w:lastRenderedPageBreak/>
              <w:t>balintos. Kontaktinis sluoksnis su žaizda – hidrofilinis neaustinės medžiagos sluoksnis iš polipropileno. Paviršius, besiliečiantis su žaizda, visada lieka sausas, neprilimpa prie žaizdos. Tvarsčio kraštai užsandarinti, vidinis sluoksnis neišlenda į išorę. Netrukdo odai kvėpuoti, nesukelia alergijos. Sugėręs išskyras nesisluoksniuoja, nesuplyšta, vidiniai sluoksniai nesušoka į gniužulą. Tvarsčio viršus nepermirksta.. Dydis 20x30± 1 cm.</w:t>
            </w:r>
          </w:p>
        </w:tc>
        <w:tc>
          <w:tcPr>
            <w:tcW w:w="2071" w:type="dxa"/>
          </w:tcPr>
          <w:p w:rsidR="009077D8" w:rsidRPr="005E663C" w:rsidRDefault="009077D8" w:rsidP="009077D8">
            <w:pPr>
              <w:jc w:val="center"/>
              <w:rPr>
                <w:rFonts w:eastAsia="Times New Roman"/>
                <w:color w:val="000000"/>
                <w:sz w:val="22"/>
                <w:szCs w:val="22"/>
                <w:lang w:eastAsia="lt-LT"/>
              </w:rPr>
            </w:pP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5</w:t>
            </w:r>
            <w:r w:rsidR="004C45CF">
              <w:rPr>
                <w:rFonts w:eastAsia="Times New Roman"/>
                <w:color w:val="000000"/>
                <w:sz w:val="22"/>
                <w:szCs w:val="22"/>
                <w:lang w:eastAsia="lt-LT"/>
              </w:rPr>
              <w:t xml:space="preserve"> </w:t>
            </w:r>
            <w:r>
              <w:rPr>
                <w:rFonts w:eastAsia="Times New Roman"/>
                <w:color w:val="000000"/>
                <w:sz w:val="22"/>
                <w:szCs w:val="22"/>
                <w:lang w:eastAsia="lt-LT"/>
              </w:rPr>
              <w:t>000</w:t>
            </w:r>
          </w:p>
        </w:tc>
        <w:tc>
          <w:tcPr>
            <w:tcW w:w="1701"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1655"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2597" w:type="dxa"/>
            <w:shd w:val="clear" w:color="auto" w:fill="auto"/>
          </w:tcPr>
          <w:p w:rsidR="009077D8" w:rsidRPr="00EE01DE" w:rsidRDefault="009077D8" w:rsidP="009077D8">
            <w:pPr>
              <w:jc w:val="center"/>
              <w:rPr>
                <w:rFonts w:eastAsia="Times New Roman"/>
                <w:bCs/>
                <w:color w:val="000000"/>
                <w:sz w:val="20"/>
                <w:szCs w:val="20"/>
                <w:lang w:eastAsia="lt-LT"/>
              </w:rPr>
            </w:pPr>
          </w:p>
        </w:tc>
      </w:tr>
      <w:tr w:rsidR="009077D8" w:rsidRPr="00613489" w:rsidTr="00E6562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10.</w:t>
            </w:r>
          </w:p>
        </w:tc>
        <w:tc>
          <w:tcPr>
            <w:tcW w:w="1701" w:type="dxa"/>
            <w:gridSpan w:val="2"/>
            <w:shd w:val="clear" w:color="auto" w:fill="auto"/>
            <w:vAlign w:val="center"/>
          </w:tcPr>
          <w:p w:rsidR="009077D8" w:rsidRPr="002900F7" w:rsidRDefault="009077D8" w:rsidP="00E65628">
            <w:pPr>
              <w:jc w:val="center"/>
              <w:rPr>
                <w:noProof/>
                <w:sz w:val="22"/>
              </w:rPr>
            </w:pPr>
            <w:r w:rsidRPr="002900F7">
              <w:rPr>
                <w:noProof/>
                <w:sz w:val="22"/>
              </w:rPr>
              <w:t>Kaukė apsauginė</w:t>
            </w:r>
          </w:p>
        </w:tc>
        <w:tc>
          <w:tcPr>
            <w:tcW w:w="3969" w:type="dxa"/>
            <w:shd w:val="clear" w:color="auto" w:fill="auto"/>
            <w:vAlign w:val="center"/>
          </w:tcPr>
          <w:p w:rsidR="009077D8" w:rsidRPr="002900F7" w:rsidRDefault="009077D8" w:rsidP="00E65628">
            <w:pPr>
              <w:jc w:val="both"/>
              <w:rPr>
                <w:rStyle w:val="normaltextrun1"/>
                <w:color w:val="000000"/>
                <w:sz w:val="22"/>
              </w:rPr>
            </w:pPr>
            <w:r w:rsidRPr="002900F7">
              <w:rPr>
                <w:rStyle w:val="normaltextrun1"/>
                <w:color w:val="000000"/>
                <w:sz w:val="22"/>
              </w:rPr>
              <w:t>Skirtos naudoti ne chirurginių intervencijų metu. Sudėtyje nėra formaldehido, latekso, nikelio. Užtiškusiems skysčiams rezistentiškos.  3 sluoksnių, kurie sujungti ultragarsiniu metodu, vidurinis sluoksnis – filtras, tankis ne mažiau 25 g/m². Tvirtinamos raišteliais arba gumite, gerai prisispaudžia prie nosies (turi lanksčią juostelę, kuri darbo metu nesuplėšo kaukės audinio, neišlenda į išorę), su papildomomis klostėmis  nukreiptomis į apačią, kad gerai uždengtų apatinę veido dalį. Kaukės raišteliai pakuotėje turi būti atskirti kartu su kauke, kad išimant vieną kaukę nebūtų suterštos kitos. Pakuotė tinkama tvirtinti prie dozatoriaus.</w:t>
            </w:r>
          </w:p>
        </w:tc>
        <w:tc>
          <w:tcPr>
            <w:tcW w:w="2071" w:type="dxa"/>
          </w:tcPr>
          <w:p w:rsidR="009077D8" w:rsidRPr="005E663C" w:rsidRDefault="009077D8" w:rsidP="009077D8">
            <w:pPr>
              <w:jc w:val="center"/>
              <w:rPr>
                <w:rFonts w:eastAsia="Times New Roman"/>
                <w:color w:val="000000"/>
                <w:sz w:val="22"/>
                <w:szCs w:val="22"/>
                <w:lang w:eastAsia="lt-LT"/>
              </w:rPr>
            </w:pP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r>
              <w:rPr>
                <w:rFonts w:eastAsia="Times New Roman"/>
                <w:color w:val="000000"/>
                <w:sz w:val="22"/>
                <w:szCs w:val="22"/>
                <w:lang w:eastAsia="lt-LT"/>
              </w:rPr>
              <w:t>200 000</w:t>
            </w:r>
          </w:p>
        </w:tc>
        <w:tc>
          <w:tcPr>
            <w:tcW w:w="1701"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1655"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2597" w:type="dxa"/>
            <w:shd w:val="clear" w:color="auto" w:fill="auto"/>
          </w:tcPr>
          <w:p w:rsidR="009077D8" w:rsidRPr="00EE01DE" w:rsidRDefault="009077D8" w:rsidP="009077D8">
            <w:pPr>
              <w:jc w:val="center"/>
              <w:rPr>
                <w:rFonts w:eastAsia="Times New Roman"/>
                <w:bCs/>
                <w:color w:val="000000"/>
                <w:sz w:val="20"/>
                <w:szCs w:val="20"/>
                <w:lang w:eastAsia="lt-LT"/>
              </w:rPr>
            </w:pPr>
          </w:p>
        </w:tc>
      </w:tr>
      <w:tr w:rsidR="009077D8" w:rsidRPr="00613489" w:rsidTr="00E65628">
        <w:trPr>
          <w:trHeight w:val="810"/>
          <w:jc w:val="center"/>
        </w:trPr>
        <w:tc>
          <w:tcPr>
            <w:tcW w:w="709" w:type="dxa"/>
            <w:shd w:val="clear" w:color="auto" w:fill="auto"/>
            <w:vAlign w:val="center"/>
          </w:tcPr>
          <w:p w:rsidR="009077D8" w:rsidRPr="00EE01DE" w:rsidRDefault="009077D8" w:rsidP="009077D8">
            <w:pPr>
              <w:jc w:val="center"/>
              <w:rPr>
                <w:rFonts w:eastAsia="Times New Roman"/>
                <w:bCs/>
                <w:color w:val="000000"/>
                <w:sz w:val="20"/>
                <w:szCs w:val="20"/>
                <w:lang w:eastAsia="lt-LT"/>
              </w:rPr>
            </w:pPr>
            <w:r>
              <w:rPr>
                <w:rFonts w:eastAsia="Times New Roman"/>
                <w:bCs/>
                <w:color w:val="000000"/>
                <w:sz w:val="20"/>
                <w:szCs w:val="20"/>
                <w:lang w:eastAsia="lt-LT"/>
              </w:rPr>
              <w:t>11.</w:t>
            </w:r>
          </w:p>
        </w:tc>
        <w:tc>
          <w:tcPr>
            <w:tcW w:w="1701" w:type="dxa"/>
            <w:gridSpan w:val="2"/>
            <w:shd w:val="clear" w:color="auto" w:fill="auto"/>
            <w:vAlign w:val="center"/>
          </w:tcPr>
          <w:p w:rsidR="009077D8" w:rsidRPr="002900F7" w:rsidRDefault="009077D8" w:rsidP="009077D8">
            <w:pPr>
              <w:jc w:val="center"/>
              <w:rPr>
                <w:noProof/>
                <w:sz w:val="22"/>
              </w:rPr>
            </w:pPr>
            <w:r w:rsidRPr="002900F7">
              <w:rPr>
                <w:noProof/>
                <w:sz w:val="22"/>
              </w:rPr>
              <w:t>Sauskelnės vaikams</w:t>
            </w:r>
          </w:p>
        </w:tc>
        <w:tc>
          <w:tcPr>
            <w:tcW w:w="3969" w:type="dxa"/>
            <w:shd w:val="clear" w:color="auto" w:fill="auto"/>
          </w:tcPr>
          <w:p w:rsidR="009077D8" w:rsidRPr="002900F7" w:rsidRDefault="009077D8" w:rsidP="00E65628">
            <w:pPr>
              <w:jc w:val="both"/>
              <w:rPr>
                <w:rStyle w:val="normaltextrun1"/>
                <w:color w:val="000000"/>
                <w:sz w:val="22"/>
              </w:rPr>
            </w:pPr>
            <w:r w:rsidRPr="002900F7">
              <w:rPr>
                <w:rStyle w:val="normaltextrun1"/>
                <w:color w:val="000000"/>
                <w:sz w:val="22"/>
              </w:rPr>
              <w:t>Skirtos šlapimui ir išmatoms surinkti. Sauskelnių kraštai sutraukti, ties juosmeniu tvirtinasi lipukais, sugeria biologinius skysčius ir jų nepraleidžia į sauskelnių išorę, švelnaus paviršiaus, nedirgina odos.</w:t>
            </w:r>
          </w:p>
        </w:tc>
        <w:tc>
          <w:tcPr>
            <w:tcW w:w="2071" w:type="dxa"/>
          </w:tcPr>
          <w:p w:rsidR="009077D8" w:rsidRPr="005E663C" w:rsidRDefault="009077D8" w:rsidP="009077D8">
            <w:pPr>
              <w:jc w:val="center"/>
              <w:rPr>
                <w:rFonts w:eastAsia="Times New Roman"/>
                <w:color w:val="000000"/>
                <w:sz w:val="22"/>
                <w:szCs w:val="22"/>
                <w:lang w:eastAsia="lt-LT"/>
              </w:rPr>
            </w:pPr>
          </w:p>
        </w:tc>
        <w:tc>
          <w:tcPr>
            <w:tcW w:w="1473" w:type="dxa"/>
            <w:shd w:val="clear" w:color="auto" w:fill="auto"/>
            <w:vAlign w:val="center"/>
          </w:tcPr>
          <w:p w:rsidR="009077D8" w:rsidRPr="005E663C" w:rsidRDefault="009077D8" w:rsidP="009077D8">
            <w:pPr>
              <w:jc w:val="center"/>
              <w:rPr>
                <w:rFonts w:eastAsia="Times New Roman"/>
                <w:color w:val="000000"/>
                <w:sz w:val="22"/>
                <w:szCs w:val="22"/>
                <w:lang w:eastAsia="lt-LT"/>
              </w:rPr>
            </w:pPr>
          </w:p>
        </w:tc>
        <w:tc>
          <w:tcPr>
            <w:tcW w:w="1701"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1655" w:type="dxa"/>
            <w:shd w:val="clear" w:color="auto" w:fill="auto"/>
          </w:tcPr>
          <w:p w:rsidR="009077D8" w:rsidRPr="00EE01DE" w:rsidRDefault="009077D8" w:rsidP="009077D8">
            <w:pPr>
              <w:jc w:val="center"/>
              <w:rPr>
                <w:rFonts w:eastAsia="Times New Roman"/>
                <w:bCs/>
                <w:color w:val="000000"/>
                <w:sz w:val="20"/>
                <w:szCs w:val="20"/>
                <w:lang w:eastAsia="lt-LT"/>
              </w:rPr>
            </w:pPr>
          </w:p>
        </w:tc>
        <w:tc>
          <w:tcPr>
            <w:tcW w:w="2597" w:type="dxa"/>
            <w:shd w:val="clear" w:color="auto" w:fill="auto"/>
          </w:tcPr>
          <w:p w:rsidR="009077D8" w:rsidRPr="00EE01DE" w:rsidRDefault="009077D8" w:rsidP="009077D8">
            <w:pPr>
              <w:jc w:val="center"/>
              <w:rPr>
                <w:rFonts w:eastAsia="Times New Roman"/>
                <w:bCs/>
                <w:color w:val="000000"/>
                <w:sz w:val="20"/>
                <w:szCs w:val="20"/>
                <w:lang w:eastAsia="lt-LT"/>
              </w:rPr>
            </w:pPr>
          </w:p>
        </w:tc>
      </w:tr>
      <w:tr w:rsidR="004C205D" w:rsidRPr="00613489" w:rsidTr="00E65628">
        <w:trPr>
          <w:trHeight w:val="810"/>
          <w:jc w:val="center"/>
        </w:trPr>
        <w:tc>
          <w:tcPr>
            <w:tcW w:w="709" w:type="dxa"/>
            <w:shd w:val="clear" w:color="auto" w:fill="auto"/>
            <w:vAlign w:val="center"/>
          </w:tcPr>
          <w:p w:rsidR="004C205D" w:rsidRPr="002900F7" w:rsidRDefault="004C205D" w:rsidP="004C205D">
            <w:pPr>
              <w:jc w:val="center"/>
              <w:rPr>
                <w:rFonts w:eastAsia="Times New Roman"/>
                <w:color w:val="000000"/>
                <w:sz w:val="22"/>
                <w:lang w:eastAsia="lt-LT"/>
              </w:rPr>
            </w:pPr>
            <w:r>
              <w:rPr>
                <w:rFonts w:eastAsia="Times New Roman"/>
                <w:color w:val="000000"/>
                <w:sz w:val="22"/>
                <w:lang w:eastAsia="lt-LT"/>
              </w:rPr>
              <w:t>11</w:t>
            </w:r>
            <w:r w:rsidRPr="002900F7">
              <w:rPr>
                <w:rFonts w:eastAsia="Times New Roman"/>
                <w:color w:val="000000"/>
                <w:sz w:val="22"/>
                <w:lang w:eastAsia="lt-LT"/>
              </w:rPr>
              <w:t>.1</w:t>
            </w:r>
          </w:p>
        </w:tc>
        <w:tc>
          <w:tcPr>
            <w:tcW w:w="1701" w:type="dxa"/>
            <w:gridSpan w:val="2"/>
            <w:shd w:val="clear" w:color="auto" w:fill="auto"/>
            <w:vAlign w:val="center"/>
          </w:tcPr>
          <w:p w:rsidR="004C205D" w:rsidRPr="001437CB" w:rsidRDefault="004C205D" w:rsidP="004C205D">
            <w:pPr>
              <w:jc w:val="center"/>
              <w:rPr>
                <w:noProof/>
                <w:sz w:val="22"/>
              </w:rPr>
            </w:pPr>
          </w:p>
        </w:tc>
        <w:tc>
          <w:tcPr>
            <w:tcW w:w="3969" w:type="dxa"/>
            <w:shd w:val="clear" w:color="auto" w:fill="auto"/>
            <w:vAlign w:val="center"/>
          </w:tcPr>
          <w:p w:rsidR="004C205D" w:rsidRPr="001437CB" w:rsidRDefault="004C205D" w:rsidP="001437CB">
            <w:pPr>
              <w:jc w:val="both"/>
              <w:rPr>
                <w:rStyle w:val="normaltextrun1"/>
                <w:color w:val="000000"/>
                <w:sz w:val="22"/>
              </w:rPr>
            </w:pPr>
            <w:r w:rsidRPr="001437CB">
              <w:rPr>
                <w:rStyle w:val="normaltextrun1"/>
                <w:color w:val="000000"/>
                <w:sz w:val="22"/>
              </w:rPr>
              <w:t>5-9kg</w:t>
            </w:r>
            <w:r w:rsidR="001437CB" w:rsidRPr="001437CB">
              <w:rPr>
                <w:color w:val="000000" w:themeColor="text1"/>
              </w:rPr>
              <w:t>+-1 kg</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w:t>
            </w:r>
            <w:r w:rsidR="000B71BE">
              <w:rPr>
                <w:rFonts w:eastAsia="Times New Roman"/>
                <w:color w:val="000000"/>
                <w:sz w:val="22"/>
                <w:lang w:eastAsia="lt-LT"/>
              </w:rPr>
              <w:t xml:space="preserve"> </w:t>
            </w:r>
            <w:r w:rsidRPr="002900F7">
              <w:rPr>
                <w:rFonts w:eastAsia="Times New Roman"/>
                <w:color w:val="000000"/>
                <w:sz w:val="22"/>
                <w:lang w:eastAsia="lt-LT"/>
              </w:rPr>
              <w:t>800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613489" w:rsidTr="00E65628">
        <w:trPr>
          <w:trHeight w:val="810"/>
          <w:jc w:val="center"/>
        </w:trPr>
        <w:tc>
          <w:tcPr>
            <w:tcW w:w="709" w:type="dxa"/>
            <w:shd w:val="clear" w:color="auto" w:fill="auto"/>
            <w:vAlign w:val="center"/>
          </w:tcPr>
          <w:p w:rsidR="004C205D" w:rsidRPr="002900F7" w:rsidRDefault="004C205D" w:rsidP="004C205D">
            <w:pPr>
              <w:jc w:val="center"/>
              <w:rPr>
                <w:rFonts w:eastAsia="Times New Roman"/>
                <w:color w:val="000000"/>
                <w:sz w:val="22"/>
                <w:lang w:eastAsia="lt-LT"/>
              </w:rPr>
            </w:pPr>
            <w:r>
              <w:rPr>
                <w:rFonts w:eastAsia="Times New Roman"/>
                <w:color w:val="000000"/>
                <w:sz w:val="22"/>
                <w:lang w:eastAsia="lt-LT"/>
              </w:rPr>
              <w:t>11</w:t>
            </w:r>
            <w:r w:rsidRPr="002900F7">
              <w:rPr>
                <w:rFonts w:eastAsia="Times New Roman"/>
                <w:color w:val="000000"/>
                <w:sz w:val="22"/>
                <w:lang w:eastAsia="lt-LT"/>
              </w:rPr>
              <w:t>.2</w:t>
            </w:r>
          </w:p>
        </w:tc>
        <w:tc>
          <w:tcPr>
            <w:tcW w:w="1701" w:type="dxa"/>
            <w:gridSpan w:val="2"/>
            <w:shd w:val="clear" w:color="auto" w:fill="auto"/>
            <w:vAlign w:val="center"/>
          </w:tcPr>
          <w:p w:rsidR="004C205D" w:rsidRPr="001437CB" w:rsidRDefault="004C205D" w:rsidP="004C205D">
            <w:pPr>
              <w:jc w:val="center"/>
              <w:rPr>
                <w:noProof/>
                <w:sz w:val="22"/>
              </w:rPr>
            </w:pPr>
          </w:p>
        </w:tc>
        <w:tc>
          <w:tcPr>
            <w:tcW w:w="3969" w:type="dxa"/>
            <w:shd w:val="clear" w:color="auto" w:fill="auto"/>
            <w:vAlign w:val="center"/>
          </w:tcPr>
          <w:p w:rsidR="004C205D" w:rsidRPr="001437CB" w:rsidRDefault="004C205D" w:rsidP="001437CB">
            <w:pPr>
              <w:jc w:val="both"/>
              <w:rPr>
                <w:rStyle w:val="normaltextrun1"/>
                <w:color w:val="000000"/>
                <w:sz w:val="22"/>
              </w:rPr>
            </w:pPr>
            <w:r w:rsidRPr="001437CB">
              <w:rPr>
                <w:rStyle w:val="normaltextrun1"/>
                <w:color w:val="000000"/>
                <w:sz w:val="22"/>
              </w:rPr>
              <w:t>8-18kg</w:t>
            </w:r>
            <w:r w:rsidR="001437CB" w:rsidRPr="001437CB">
              <w:rPr>
                <w:color w:val="000000" w:themeColor="text1"/>
              </w:rPr>
              <w:t>+-1 kg</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w:t>
            </w:r>
            <w:r w:rsidR="000B71BE">
              <w:rPr>
                <w:rFonts w:eastAsia="Times New Roman"/>
                <w:color w:val="000000"/>
                <w:sz w:val="22"/>
                <w:lang w:eastAsia="lt-LT"/>
              </w:rPr>
              <w:t xml:space="preserve"> </w:t>
            </w:r>
            <w:r w:rsidRPr="002900F7">
              <w:rPr>
                <w:rFonts w:eastAsia="Times New Roman"/>
                <w:color w:val="000000"/>
                <w:sz w:val="22"/>
                <w:lang w:eastAsia="lt-LT"/>
              </w:rPr>
              <w:t>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613489" w:rsidTr="00E65628">
        <w:trPr>
          <w:trHeight w:val="810"/>
          <w:jc w:val="center"/>
        </w:trPr>
        <w:tc>
          <w:tcPr>
            <w:tcW w:w="709" w:type="dxa"/>
            <w:shd w:val="clear" w:color="auto" w:fill="auto"/>
            <w:vAlign w:val="center"/>
          </w:tcPr>
          <w:p w:rsidR="004C205D" w:rsidRPr="002900F7" w:rsidRDefault="004C205D" w:rsidP="004C205D">
            <w:pPr>
              <w:jc w:val="center"/>
              <w:rPr>
                <w:rFonts w:eastAsia="Times New Roman"/>
                <w:color w:val="000000"/>
                <w:sz w:val="22"/>
                <w:lang w:eastAsia="lt-LT"/>
              </w:rPr>
            </w:pPr>
            <w:r>
              <w:rPr>
                <w:rFonts w:eastAsia="Times New Roman"/>
                <w:color w:val="000000"/>
                <w:sz w:val="22"/>
                <w:lang w:eastAsia="lt-LT"/>
              </w:rPr>
              <w:t>11</w:t>
            </w:r>
            <w:r w:rsidRPr="002900F7">
              <w:rPr>
                <w:rFonts w:eastAsia="Times New Roman"/>
                <w:color w:val="000000"/>
                <w:sz w:val="22"/>
                <w:lang w:eastAsia="lt-LT"/>
              </w:rPr>
              <w:t>.3</w:t>
            </w:r>
          </w:p>
        </w:tc>
        <w:tc>
          <w:tcPr>
            <w:tcW w:w="1701" w:type="dxa"/>
            <w:gridSpan w:val="2"/>
            <w:shd w:val="clear" w:color="auto" w:fill="auto"/>
            <w:vAlign w:val="center"/>
          </w:tcPr>
          <w:p w:rsidR="004C205D" w:rsidRPr="001437CB" w:rsidRDefault="004C205D" w:rsidP="004C205D">
            <w:pPr>
              <w:jc w:val="center"/>
              <w:rPr>
                <w:noProof/>
                <w:sz w:val="22"/>
              </w:rPr>
            </w:pPr>
          </w:p>
        </w:tc>
        <w:tc>
          <w:tcPr>
            <w:tcW w:w="3969" w:type="dxa"/>
            <w:shd w:val="clear" w:color="auto" w:fill="auto"/>
            <w:vAlign w:val="center"/>
          </w:tcPr>
          <w:p w:rsidR="004C205D" w:rsidRPr="001437CB" w:rsidRDefault="004C205D" w:rsidP="001437CB">
            <w:pPr>
              <w:jc w:val="both"/>
              <w:rPr>
                <w:rStyle w:val="normaltextrun1"/>
                <w:color w:val="000000"/>
                <w:sz w:val="22"/>
              </w:rPr>
            </w:pPr>
            <w:r w:rsidRPr="001437CB">
              <w:rPr>
                <w:rStyle w:val="normaltextrun1"/>
                <w:color w:val="000000"/>
                <w:sz w:val="22"/>
              </w:rPr>
              <w:t>12-25kg</w:t>
            </w:r>
            <w:r w:rsidR="001437CB" w:rsidRPr="001437CB">
              <w:rPr>
                <w:color w:val="000000" w:themeColor="text1"/>
              </w:rPr>
              <w:t>+-1 kg</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w:t>
            </w:r>
            <w:r w:rsidR="000B71BE">
              <w:rPr>
                <w:rFonts w:eastAsia="Times New Roman"/>
                <w:color w:val="000000"/>
                <w:sz w:val="22"/>
                <w:lang w:eastAsia="lt-LT"/>
              </w:rPr>
              <w:t xml:space="preserve"> </w:t>
            </w:r>
            <w:r w:rsidRPr="002900F7">
              <w:rPr>
                <w:rFonts w:eastAsia="Times New Roman"/>
                <w:color w:val="000000"/>
                <w:sz w:val="22"/>
                <w:lang w:eastAsia="lt-LT"/>
              </w:rPr>
              <w:t>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613489" w:rsidTr="001437CB">
        <w:trPr>
          <w:trHeight w:val="77"/>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lastRenderedPageBreak/>
              <w:t>12.</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Sauskelnės suaugusiems</w:t>
            </w:r>
          </w:p>
        </w:tc>
        <w:tc>
          <w:tcPr>
            <w:tcW w:w="3969" w:type="dxa"/>
            <w:shd w:val="clear" w:color="auto" w:fill="auto"/>
            <w:vAlign w:val="center"/>
          </w:tcPr>
          <w:p w:rsidR="004C205D" w:rsidRPr="002900F7" w:rsidRDefault="001437CB" w:rsidP="00E65628">
            <w:pPr>
              <w:jc w:val="both"/>
              <w:rPr>
                <w:rStyle w:val="normaltextrun1"/>
                <w:color w:val="000000"/>
                <w:sz w:val="22"/>
              </w:rPr>
            </w:pPr>
            <w:r>
              <w:rPr>
                <w:rStyle w:val="normaltextrun1"/>
                <w:color w:val="000000"/>
                <w:sz w:val="22"/>
              </w:rPr>
              <w:t xml:space="preserve">Dydis „L“, </w:t>
            </w:r>
            <w:r w:rsidRPr="00B8673B">
              <w:rPr>
                <w:color w:val="000000" w:themeColor="text1"/>
                <w:szCs w:val="23"/>
              </w:rPr>
              <w:t>nealergizuoja ir nedirgina odos, orui laidus išorinis sluoksnis. Sugeriamumas ≥ 2000ml. Apimtis 110 – 140 cm ±10 cm</w:t>
            </w:r>
            <w:r>
              <w:rPr>
                <w:color w:val="000000" w:themeColor="text1"/>
                <w:szCs w:val="23"/>
              </w:rPr>
              <w:t>.</w:t>
            </w:r>
          </w:p>
        </w:tc>
        <w:tc>
          <w:tcPr>
            <w:tcW w:w="2071" w:type="dxa"/>
            <w:vAlign w:val="center"/>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sidRPr="002900F7">
              <w:rPr>
                <w:rFonts w:eastAsia="Times New Roman"/>
                <w:color w:val="000000"/>
                <w:sz w:val="22"/>
                <w:lang w:eastAsia="lt-LT"/>
              </w:rPr>
              <w:t>30</w:t>
            </w:r>
            <w:r w:rsidR="000B71BE">
              <w:rPr>
                <w:rFonts w:eastAsia="Times New Roman"/>
                <w:color w:val="000000"/>
                <w:sz w:val="22"/>
                <w:lang w:eastAsia="lt-LT"/>
              </w:rPr>
              <w:t xml:space="preserve"> </w:t>
            </w:r>
            <w:r w:rsidRPr="002900F7">
              <w:rPr>
                <w:rFonts w:eastAsia="Times New Roman"/>
                <w:color w:val="000000"/>
                <w:sz w:val="22"/>
                <w:lang w:eastAsia="lt-LT"/>
              </w:rPr>
              <w:t>000</w:t>
            </w:r>
          </w:p>
        </w:tc>
        <w:tc>
          <w:tcPr>
            <w:tcW w:w="1701" w:type="dxa"/>
            <w:shd w:val="clear" w:color="auto" w:fill="auto"/>
            <w:vAlign w:val="center"/>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vAlign w:val="center"/>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vAlign w:val="center"/>
          </w:tcPr>
          <w:p w:rsidR="004C205D" w:rsidRPr="00EE01DE" w:rsidRDefault="004C205D" w:rsidP="004C205D">
            <w:pPr>
              <w:jc w:val="center"/>
              <w:rPr>
                <w:rFonts w:eastAsia="Times New Roman"/>
                <w:bCs/>
                <w:color w:val="000000"/>
                <w:sz w:val="20"/>
                <w:szCs w:val="20"/>
                <w:lang w:eastAsia="lt-LT"/>
              </w:rPr>
            </w:pPr>
          </w:p>
        </w:tc>
      </w:tr>
      <w:tr w:rsidR="004C205D" w:rsidRPr="00613489"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13.</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Chirurginės pirštinės Nr.1</w:t>
            </w:r>
          </w:p>
        </w:tc>
        <w:tc>
          <w:tcPr>
            <w:tcW w:w="3969" w:type="dxa"/>
            <w:shd w:val="clear" w:color="auto" w:fill="auto"/>
            <w:vAlign w:val="center"/>
          </w:tcPr>
          <w:p w:rsidR="004C205D" w:rsidRPr="002900F7" w:rsidRDefault="004C205D" w:rsidP="00E65628">
            <w:pPr>
              <w:jc w:val="both"/>
              <w:rPr>
                <w:rStyle w:val="normaltextrun1"/>
                <w:color w:val="000000"/>
                <w:sz w:val="22"/>
              </w:rPr>
            </w:pPr>
            <w:r w:rsidRPr="002900F7">
              <w:rPr>
                <w:rStyle w:val="normaltextrun1"/>
                <w:color w:val="000000"/>
                <w:sz w:val="22"/>
              </w:rPr>
              <w:t>Sterilios, anatominės konfigūracijos, pagamintos iš natūralaus latekso ir nitrilo, be pudros;  Išorinis sluoksnis - lateksas, vidurinis - latekso ir nitrilo mišinys, vidinis-sintetinis (nitrilinis); Vidinis sluoksnis lubrikuotas CPS (Cetilpiridino chloridu) ir silikonu, todėl ypač lengvai maunasi; Ypatingai didelis pirštų galų jautrumas – pirštinės storis ties pirštų galais ne daugiau  – 0,17 mm; ties delnų – ne daugiau 0,14mm; AQL ne daugiau 0,65. Įpakuotos sterilioje lengvai atplėšiamoje pakuotėje su laisvu nepriklijuotu kraštu; Turi atitikti med. prietaisų direktyvą 93/42/EEC ir Europos standarto EN 455 1,2,3 ir 4 dalis (pateikti dokumentus); Visoms nurodytoms konkrečioms medžiagoms taikoma (arba lygiavertė). Dydžiai nuo 5,5 iki 9,5.</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130 000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613489"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14.</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Chirurginės pirštinės Nr.2</w:t>
            </w:r>
          </w:p>
        </w:tc>
        <w:tc>
          <w:tcPr>
            <w:tcW w:w="3969" w:type="dxa"/>
            <w:shd w:val="clear" w:color="auto" w:fill="auto"/>
          </w:tcPr>
          <w:p w:rsidR="004C205D" w:rsidRPr="002900F7" w:rsidRDefault="004C205D" w:rsidP="00E65628">
            <w:pPr>
              <w:jc w:val="both"/>
              <w:rPr>
                <w:rStyle w:val="normaltextrun1"/>
                <w:color w:val="000000"/>
                <w:sz w:val="22"/>
              </w:rPr>
            </w:pPr>
            <w:r w:rsidRPr="002900F7">
              <w:rPr>
                <w:rStyle w:val="normaltextrun1"/>
                <w:color w:val="000000"/>
                <w:sz w:val="22"/>
              </w:rPr>
              <w:t>Atitinka GMP normos (Good Manufacturing Practice)  reikalavimus. Iš neopreno, išorinis paviršius padengtas silikonu, vidinis – poliuretanu. Sudėtyje nėra latekso proteinų, talko. AQL=0,065. Anatominės konfigūracijos, neriboja pirštų ir delno judesių, ilgos (ne mažiau 10-12 cm virš riešo) su neatlenkiamu kanteliu,  hipoalergiškos, mikroreljefinio paviršiaus, nedžiovina rankų po kontakto su dezinfekcine medžiaga, nelimpa, nekeičia spalvos. Apsaugotos nuo ozono poveikio. Pakuotė lengvai atidaroma, plyšta per siūles, nepažeidžiamas sterilumas. Nr. 6.5 – 9.0 (Europietiški dydžiai).</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5 000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15.</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Pirštinės ortopedinės</w:t>
            </w:r>
          </w:p>
        </w:tc>
        <w:tc>
          <w:tcPr>
            <w:tcW w:w="3969" w:type="dxa"/>
            <w:shd w:val="clear" w:color="auto" w:fill="auto"/>
          </w:tcPr>
          <w:p w:rsidR="004C205D" w:rsidRPr="002900F7" w:rsidRDefault="004C205D" w:rsidP="00E65628">
            <w:pPr>
              <w:jc w:val="both"/>
              <w:rPr>
                <w:rStyle w:val="normaltextrun1"/>
                <w:color w:val="000000"/>
                <w:sz w:val="22"/>
              </w:rPr>
            </w:pPr>
            <w:r w:rsidRPr="002900F7">
              <w:rPr>
                <w:rStyle w:val="normaltextrun1"/>
                <w:color w:val="000000"/>
                <w:sz w:val="22"/>
              </w:rPr>
              <w:t xml:space="preserve">Be pudros. Natūralaus gumos latekso ar sintetinio latekso pakaitalo, vidinis paviršius padengtas specialiu polimeru ir silikonu.  Forma atitinka anatominę rankos konfigūracijos, neriboja pirštų ir delno </w:t>
            </w:r>
            <w:r w:rsidRPr="002900F7">
              <w:rPr>
                <w:rStyle w:val="normaltextrun1"/>
                <w:color w:val="000000"/>
                <w:sz w:val="22"/>
              </w:rPr>
              <w:lastRenderedPageBreak/>
              <w:t>judesių. Baltymų kiekis &lt;18 µg/g HPLC  EN 455-3 metodu. AQL – 0,065. Atsparumas tempimo jėgai ne mažesnis nei 28N prieš sendinimą. Pakuotė lengvai atidaroma, atidarant plyšta tik per siūles, nepažeidžiamas sterilumas. Atitinka ISO,</w:t>
            </w:r>
            <w:r>
              <w:rPr>
                <w:rStyle w:val="normaltextrun1"/>
                <w:color w:val="000000"/>
                <w:sz w:val="22"/>
              </w:rPr>
              <w:t xml:space="preserve"> </w:t>
            </w:r>
            <w:r w:rsidRPr="002900F7">
              <w:rPr>
                <w:rStyle w:val="normaltextrun1"/>
                <w:color w:val="000000"/>
                <w:sz w:val="22"/>
              </w:rPr>
              <w:t>CE ir EN 455 1-3 d. keliamus reikalavimus. Dydžiai 6,0-9,0.  Europietiški dydžiai. Lietuviškas pakuotės žymėjimas. Patiekti gamintojo techninių duomenų kopiją arba gamintojo kokybę patvirtinančius dokumentus.</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5 000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16.</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Paklotas</w:t>
            </w:r>
          </w:p>
        </w:tc>
        <w:tc>
          <w:tcPr>
            <w:tcW w:w="3969" w:type="dxa"/>
            <w:shd w:val="clear" w:color="auto" w:fill="auto"/>
            <w:vAlign w:val="center"/>
          </w:tcPr>
          <w:p w:rsidR="004C205D" w:rsidRPr="002900F7" w:rsidRDefault="004C205D" w:rsidP="00E65628">
            <w:pPr>
              <w:jc w:val="both"/>
              <w:rPr>
                <w:rStyle w:val="normaltextrun1"/>
                <w:color w:val="000000"/>
                <w:sz w:val="22"/>
              </w:rPr>
            </w:pPr>
            <w:r w:rsidRPr="002900F7">
              <w:rPr>
                <w:rStyle w:val="normaltextrun1"/>
                <w:color w:val="000000"/>
                <w:sz w:val="22"/>
              </w:rPr>
              <w:t>Skirti sergantiems šlapimo nelaikymu.</w:t>
            </w:r>
            <w:r>
              <w:rPr>
                <w:rStyle w:val="normaltextrun1"/>
                <w:color w:val="000000"/>
                <w:sz w:val="22"/>
              </w:rPr>
              <w:t xml:space="preserve"> Sudaryti iš absorbuojančio daugiasluoksnio arba lygiaverčio</w:t>
            </w:r>
            <w:r w:rsidRPr="002900F7">
              <w:rPr>
                <w:rStyle w:val="normaltextrun1"/>
                <w:color w:val="000000"/>
                <w:sz w:val="22"/>
              </w:rPr>
              <w:t xml:space="preserve"> sugeria</w:t>
            </w:r>
            <w:r>
              <w:rPr>
                <w:rStyle w:val="normaltextrun1"/>
                <w:color w:val="000000"/>
                <w:sz w:val="22"/>
              </w:rPr>
              <w:t>m</w:t>
            </w:r>
            <w:r w:rsidRPr="002900F7">
              <w:rPr>
                <w:rStyle w:val="normaltextrun1"/>
                <w:color w:val="000000"/>
                <w:sz w:val="22"/>
              </w:rPr>
              <w:t>o audinio. Absorbuojantis sluoksnis sudrėkęs turi nesusivelti į gniužulus, apatinis sluoksnis turi būti nepralaidus drėgmei, absorbuojanti vidinė skysčius sugerianti pakloto dalis turi būti ne mažesnė kaip:</w:t>
            </w:r>
            <w:r>
              <w:rPr>
                <w:rStyle w:val="normaltextrun1"/>
                <w:color w:val="000000"/>
                <w:sz w:val="22"/>
              </w:rPr>
              <w:t xml:space="preserve"> </w:t>
            </w:r>
            <w:r w:rsidRPr="002900F7">
              <w:rPr>
                <w:rStyle w:val="normaltextrun1"/>
                <w:color w:val="000000"/>
                <w:sz w:val="22"/>
              </w:rPr>
              <w:t>90cm x 60cm.</w:t>
            </w:r>
            <w:r>
              <w:rPr>
                <w:rStyle w:val="normaltextrun1"/>
                <w:color w:val="000000"/>
                <w:sz w:val="22"/>
              </w:rPr>
              <w:t xml:space="preserve"> Minimalus skysčių sugeriamumo rodiklis turi būti 1200ml. Pateikti pvz. vertinimui.</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135 000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17.</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Pleistrai odos suklijavimui</w:t>
            </w:r>
          </w:p>
        </w:tc>
        <w:tc>
          <w:tcPr>
            <w:tcW w:w="3969" w:type="dxa"/>
            <w:shd w:val="clear" w:color="auto" w:fill="auto"/>
            <w:vAlign w:val="center"/>
          </w:tcPr>
          <w:p w:rsidR="004C205D" w:rsidRPr="005E663C" w:rsidRDefault="004C205D" w:rsidP="00E65628">
            <w:pPr>
              <w:jc w:val="both"/>
              <w:rPr>
                <w:sz w:val="22"/>
                <w:szCs w:val="22"/>
                <w:lang w:eastAsia="lt-LT"/>
              </w:rPr>
            </w:pP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17.1</w:t>
            </w:r>
          </w:p>
        </w:tc>
        <w:tc>
          <w:tcPr>
            <w:tcW w:w="1701" w:type="dxa"/>
            <w:gridSpan w:val="2"/>
            <w:shd w:val="clear" w:color="auto" w:fill="auto"/>
            <w:vAlign w:val="center"/>
          </w:tcPr>
          <w:p w:rsidR="004C205D" w:rsidRPr="005E663C" w:rsidRDefault="004C205D" w:rsidP="004C205D">
            <w:pPr>
              <w:jc w:val="center"/>
              <w:rPr>
                <w:sz w:val="22"/>
                <w:szCs w:val="22"/>
                <w:lang w:eastAsia="lt-LT"/>
              </w:rPr>
            </w:pPr>
          </w:p>
        </w:tc>
        <w:tc>
          <w:tcPr>
            <w:tcW w:w="3969" w:type="dxa"/>
            <w:shd w:val="clear" w:color="auto" w:fill="auto"/>
            <w:vAlign w:val="center"/>
          </w:tcPr>
          <w:p w:rsidR="004C205D" w:rsidRPr="00B26994" w:rsidRDefault="004C205D" w:rsidP="00E65628">
            <w:pPr>
              <w:pStyle w:val="NormalWeb"/>
              <w:jc w:val="both"/>
              <w:rPr>
                <w:rStyle w:val="normaltextrun1"/>
              </w:rPr>
            </w:pPr>
            <w:r>
              <w:t>Juostos yra pagamintos iš balto, sustiprinto neaustinio audinio, padengto hipoalerginiais klijais. Sterilus, pralaidus orui, elastingos. Prisitaiko prie kūno formos ir netrukdo judesiams.  Supakuoti po 3 arba 6vnt. viename lape.  Išmatavimai 5-6 x 75-80mm.</w:t>
            </w:r>
          </w:p>
        </w:tc>
        <w:tc>
          <w:tcPr>
            <w:tcW w:w="2071" w:type="dxa"/>
            <w:vAlign w:val="center"/>
          </w:tcPr>
          <w:p w:rsidR="004C205D" w:rsidRPr="005E663C" w:rsidRDefault="004C205D" w:rsidP="004C205D">
            <w:pPr>
              <w:jc w:val="both"/>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10 000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17.2</w:t>
            </w:r>
          </w:p>
        </w:tc>
        <w:tc>
          <w:tcPr>
            <w:tcW w:w="1701" w:type="dxa"/>
            <w:gridSpan w:val="2"/>
            <w:shd w:val="clear" w:color="auto" w:fill="auto"/>
            <w:vAlign w:val="center"/>
          </w:tcPr>
          <w:p w:rsidR="004C205D" w:rsidRPr="005E663C" w:rsidRDefault="004C205D" w:rsidP="004C205D">
            <w:pPr>
              <w:jc w:val="center"/>
              <w:rPr>
                <w:sz w:val="22"/>
                <w:szCs w:val="22"/>
                <w:lang w:eastAsia="lt-LT"/>
              </w:rPr>
            </w:pPr>
          </w:p>
        </w:tc>
        <w:tc>
          <w:tcPr>
            <w:tcW w:w="3969" w:type="dxa"/>
            <w:shd w:val="clear" w:color="auto" w:fill="auto"/>
            <w:vAlign w:val="center"/>
          </w:tcPr>
          <w:p w:rsidR="004C205D" w:rsidRPr="009A4D63" w:rsidRDefault="004C205D" w:rsidP="00E65628">
            <w:pPr>
              <w:pStyle w:val="NormalWeb"/>
              <w:jc w:val="both"/>
              <w:rPr>
                <w:rStyle w:val="normaltextrun1"/>
              </w:rPr>
            </w:pPr>
            <w:r>
              <w:t>Juostos yra pagamintos iš balto, sustiprinto neaustinio audinio, padengto hipoalerginiais klijais. Sterilus, pralaidus orui, elastingos. Prisitaiko prie kūno formos ir netrukdo judesiams.  Supakuoti po 3 arba 6vnt. viename lape.  Išmatavimai 12-13 x 100-105mm.</w:t>
            </w:r>
          </w:p>
        </w:tc>
        <w:tc>
          <w:tcPr>
            <w:tcW w:w="2071" w:type="dxa"/>
            <w:vAlign w:val="center"/>
          </w:tcPr>
          <w:p w:rsidR="004C205D" w:rsidRPr="005E663C" w:rsidRDefault="004C205D" w:rsidP="004C205D">
            <w:pPr>
              <w:jc w:val="both"/>
              <w:rPr>
                <w:rFonts w:eastAsia="Times New Roman"/>
                <w:color w:val="000000"/>
                <w:sz w:val="22"/>
                <w:szCs w:val="22"/>
                <w:lang w:eastAsia="lt-LT"/>
              </w:rPr>
            </w:pPr>
          </w:p>
        </w:tc>
        <w:tc>
          <w:tcPr>
            <w:tcW w:w="1473" w:type="dxa"/>
            <w:shd w:val="clear" w:color="auto" w:fill="auto"/>
            <w:vAlign w:val="center"/>
          </w:tcPr>
          <w:p w:rsidR="004C205D" w:rsidRPr="002900F7" w:rsidRDefault="004C205D" w:rsidP="004C205D">
            <w:pPr>
              <w:jc w:val="center"/>
              <w:rPr>
                <w:rFonts w:eastAsia="Times New Roman"/>
                <w:color w:val="000000"/>
                <w:sz w:val="22"/>
                <w:lang w:eastAsia="lt-LT"/>
              </w:rPr>
            </w:pPr>
            <w:r w:rsidRPr="002900F7">
              <w:rPr>
                <w:rFonts w:eastAsia="Times New Roman"/>
                <w:color w:val="000000"/>
                <w:sz w:val="22"/>
                <w:lang w:eastAsia="lt-LT"/>
              </w:rPr>
              <w:t>10 000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lastRenderedPageBreak/>
              <w:t>18.</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Tamponas apvalus</w:t>
            </w:r>
          </w:p>
        </w:tc>
        <w:tc>
          <w:tcPr>
            <w:tcW w:w="3969" w:type="dxa"/>
            <w:shd w:val="clear" w:color="auto" w:fill="auto"/>
          </w:tcPr>
          <w:p w:rsidR="004C205D" w:rsidRPr="002900F7" w:rsidRDefault="004C205D" w:rsidP="00E65628">
            <w:pPr>
              <w:jc w:val="both"/>
              <w:rPr>
                <w:rStyle w:val="normaltextrun1"/>
                <w:color w:val="000000"/>
                <w:sz w:val="22"/>
              </w:rPr>
            </w:pPr>
            <w:r w:rsidRPr="002900F7">
              <w:rPr>
                <w:rStyle w:val="normaltextrun1"/>
                <w:color w:val="000000"/>
                <w:sz w:val="22"/>
              </w:rPr>
              <w:t>Apvalūs tamponai, tankis 40 ± 2 g/m2, su rentgeno kontrastiniu siūlu, nesterilūs. Po sterilizacijos nesielektrina, nepakeičia savo struktūros ir spalvos, neišyra iš kraštų. Rentgeno kontrastinis siūlas, įsiūtas į tampono vidų, švitinant rentgeno spinduliais, suteikia aiškiai matomą kontrastą. Pakuotės privalo būti paženklintos privalomuoju CE ir vienkartinio naudojimo   ženklu. Dydis N4.</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100 000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19.</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Tvarstis tinklinis</w:t>
            </w:r>
          </w:p>
        </w:tc>
        <w:tc>
          <w:tcPr>
            <w:tcW w:w="3969" w:type="dxa"/>
            <w:shd w:val="clear" w:color="auto" w:fill="auto"/>
            <w:vAlign w:val="center"/>
          </w:tcPr>
          <w:p w:rsidR="004C205D" w:rsidRDefault="004C205D" w:rsidP="00E65628">
            <w:pPr>
              <w:jc w:val="both"/>
              <w:rPr>
                <w:rStyle w:val="normaltextrun1"/>
                <w:color w:val="000000"/>
                <w:sz w:val="22"/>
              </w:rPr>
            </w:pPr>
            <w:r w:rsidRPr="002900F7">
              <w:rPr>
                <w:rStyle w:val="normaltextrun1"/>
                <w:color w:val="000000"/>
                <w:sz w:val="22"/>
              </w:rPr>
              <w:t>Tvarstis tinklinis galvai, dydžiai „M“; „L“.</w:t>
            </w:r>
          </w:p>
          <w:p w:rsidR="004C205D" w:rsidRPr="00E80955" w:rsidRDefault="004C205D" w:rsidP="00E65628">
            <w:pPr>
              <w:jc w:val="both"/>
              <w:rPr>
                <w:sz w:val="22"/>
              </w:rPr>
            </w:pP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2 000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20.</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Apvalkalas</w:t>
            </w:r>
          </w:p>
        </w:tc>
        <w:tc>
          <w:tcPr>
            <w:tcW w:w="3969" w:type="dxa"/>
            <w:shd w:val="clear" w:color="auto" w:fill="auto"/>
            <w:vAlign w:val="center"/>
          </w:tcPr>
          <w:p w:rsidR="004C205D" w:rsidRPr="002900F7" w:rsidRDefault="004C205D" w:rsidP="00E65628">
            <w:pPr>
              <w:pStyle w:val="NormalWeb"/>
              <w:jc w:val="both"/>
              <w:rPr>
                <w:rStyle w:val="normaltextrun1"/>
                <w:sz w:val="22"/>
                <w:szCs w:val="22"/>
              </w:rPr>
            </w:pPr>
            <w:r w:rsidRPr="002900F7">
              <w:rPr>
                <w:sz w:val="22"/>
                <w:szCs w:val="22"/>
              </w:rPr>
              <w:t>Sterilus universalus apvalkalas  operacinių lempų rankenoms (Trumpf, Hanaulux) be papildomo adapterio.</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1 000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4C205D" w:rsidRPr="00780EE3" w:rsidTr="00E65628">
        <w:trPr>
          <w:trHeight w:val="810"/>
          <w:jc w:val="center"/>
        </w:trPr>
        <w:tc>
          <w:tcPr>
            <w:tcW w:w="709" w:type="dxa"/>
            <w:shd w:val="clear" w:color="auto" w:fill="auto"/>
            <w:vAlign w:val="center"/>
          </w:tcPr>
          <w:p w:rsidR="004C205D" w:rsidRPr="00EE01DE" w:rsidRDefault="004C205D" w:rsidP="004C205D">
            <w:pPr>
              <w:jc w:val="center"/>
              <w:rPr>
                <w:rFonts w:eastAsia="Times New Roman"/>
                <w:bCs/>
                <w:color w:val="000000"/>
                <w:sz w:val="20"/>
                <w:szCs w:val="20"/>
                <w:lang w:eastAsia="lt-LT"/>
              </w:rPr>
            </w:pPr>
            <w:r>
              <w:rPr>
                <w:rFonts w:eastAsia="Times New Roman"/>
                <w:bCs/>
                <w:color w:val="000000"/>
                <w:sz w:val="20"/>
                <w:szCs w:val="20"/>
                <w:lang w:eastAsia="lt-LT"/>
              </w:rPr>
              <w:t>21.</w:t>
            </w:r>
          </w:p>
        </w:tc>
        <w:tc>
          <w:tcPr>
            <w:tcW w:w="1701" w:type="dxa"/>
            <w:gridSpan w:val="2"/>
            <w:shd w:val="clear" w:color="auto" w:fill="auto"/>
            <w:vAlign w:val="center"/>
          </w:tcPr>
          <w:p w:rsidR="004C205D" w:rsidRPr="002900F7" w:rsidRDefault="004C205D" w:rsidP="004C205D">
            <w:pPr>
              <w:jc w:val="center"/>
              <w:rPr>
                <w:noProof/>
                <w:sz w:val="22"/>
              </w:rPr>
            </w:pPr>
            <w:r w:rsidRPr="002900F7">
              <w:rPr>
                <w:noProof/>
                <w:sz w:val="22"/>
              </w:rPr>
              <w:t>CVK perrišimo rinkinys</w:t>
            </w:r>
          </w:p>
        </w:tc>
        <w:tc>
          <w:tcPr>
            <w:tcW w:w="3969" w:type="dxa"/>
            <w:shd w:val="clear" w:color="auto" w:fill="auto"/>
            <w:vAlign w:val="center"/>
          </w:tcPr>
          <w:p w:rsidR="004C205D" w:rsidRPr="002900F7" w:rsidRDefault="004C205D" w:rsidP="00E65628">
            <w:pPr>
              <w:jc w:val="both"/>
              <w:rPr>
                <w:rStyle w:val="normaltextrun1"/>
                <w:color w:val="000000"/>
                <w:sz w:val="22"/>
              </w:rPr>
            </w:pPr>
            <w:r w:rsidRPr="002900F7">
              <w:rPr>
                <w:rStyle w:val="normaltextrun1"/>
                <w:color w:val="000000"/>
                <w:sz w:val="22"/>
              </w:rPr>
              <w:t>Sudėtis: padėklas 24-25 x 13-14cm., dubenėlis 58-62ml, neaustas tvarstis apvalus 5cm. – ne mažiau 2 vnt.. Apklotas padėklui 60-65 x 60-65cm. Pagaliukai su kempinėle 5cm. – ne mažiau 2 vnt. Tvarsčiai medvilniniai 5-6 x 5-6cm. ( ne mažiau 4 sl.) – ne mažiau 5 vnt. Vienkartinis chirurginis pincetas. Sterilų.</w:t>
            </w:r>
          </w:p>
        </w:tc>
        <w:tc>
          <w:tcPr>
            <w:tcW w:w="2071" w:type="dxa"/>
          </w:tcPr>
          <w:p w:rsidR="004C205D" w:rsidRPr="005E663C" w:rsidRDefault="004C205D" w:rsidP="004C205D">
            <w:pPr>
              <w:jc w:val="center"/>
              <w:rPr>
                <w:rFonts w:eastAsia="Times New Roman"/>
                <w:color w:val="000000"/>
                <w:sz w:val="22"/>
                <w:szCs w:val="22"/>
                <w:lang w:eastAsia="lt-LT"/>
              </w:rPr>
            </w:pPr>
          </w:p>
        </w:tc>
        <w:tc>
          <w:tcPr>
            <w:tcW w:w="1473" w:type="dxa"/>
            <w:shd w:val="clear" w:color="auto" w:fill="auto"/>
            <w:vAlign w:val="center"/>
          </w:tcPr>
          <w:p w:rsidR="004C205D" w:rsidRPr="005E663C" w:rsidRDefault="004C205D" w:rsidP="004C205D">
            <w:pPr>
              <w:jc w:val="center"/>
              <w:rPr>
                <w:rFonts w:eastAsia="Times New Roman"/>
                <w:color w:val="000000"/>
                <w:sz w:val="22"/>
                <w:szCs w:val="22"/>
                <w:lang w:eastAsia="lt-LT"/>
              </w:rPr>
            </w:pPr>
            <w:r>
              <w:rPr>
                <w:rFonts w:eastAsia="Times New Roman"/>
                <w:color w:val="000000"/>
                <w:sz w:val="22"/>
                <w:szCs w:val="22"/>
                <w:lang w:eastAsia="lt-LT"/>
              </w:rPr>
              <w:t>3 000</w:t>
            </w:r>
          </w:p>
        </w:tc>
        <w:tc>
          <w:tcPr>
            <w:tcW w:w="1701"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1655" w:type="dxa"/>
            <w:shd w:val="clear" w:color="auto" w:fill="auto"/>
          </w:tcPr>
          <w:p w:rsidR="004C205D" w:rsidRPr="00EE01DE" w:rsidRDefault="004C205D" w:rsidP="004C205D">
            <w:pPr>
              <w:jc w:val="center"/>
              <w:rPr>
                <w:rFonts w:eastAsia="Times New Roman"/>
                <w:bCs/>
                <w:color w:val="000000"/>
                <w:sz w:val="20"/>
                <w:szCs w:val="20"/>
                <w:lang w:eastAsia="lt-LT"/>
              </w:rPr>
            </w:pPr>
          </w:p>
        </w:tc>
        <w:tc>
          <w:tcPr>
            <w:tcW w:w="2597" w:type="dxa"/>
            <w:shd w:val="clear" w:color="auto" w:fill="auto"/>
          </w:tcPr>
          <w:p w:rsidR="004C205D" w:rsidRPr="00EE01DE" w:rsidRDefault="004C205D" w:rsidP="004C205D">
            <w:pPr>
              <w:jc w:val="center"/>
              <w:rPr>
                <w:rFonts w:eastAsia="Times New Roman"/>
                <w:bCs/>
                <w:color w:val="000000"/>
                <w:sz w:val="20"/>
                <w:szCs w:val="20"/>
                <w:lang w:eastAsia="lt-LT"/>
              </w:rPr>
            </w:pPr>
          </w:p>
        </w:tc>
      </w:tr>
      <w:tr w:rsidR="00AE4C08" w:rsidRPr="00780EE3" w:rsidTr="00E65628">
        <w:trPr>
          <w:trHeight w:val="412"/>
          <w:jc w:val="center"/>
        </w:trPr>
        <w:tc>
          <w:tcPr>
            <w:tcW w:w="709" w:type="dxa"/>
            <w:shd w:val="clear" w:color="auto" w:fill="auto"/>
            <w:vAlign w:val="center"/>
          </w:tcPr>
          <w:p w:rsidR="00AE4C08" w:rsidRPr="00EE01DE" w:rsidRDefault="00AE4C08" w:rsidP="00AE4C08">
            <w:pPr>
              <w:jc w:val="center"/>
              <w:rPr>
                <w:rFonts w:eastAsia="Times New Roman"/>
                <w:bCs/>
                <w:color w:val="000000"/>
                <w:sz w:val="20"/>
                <w:szCs w:val="20"/>
                <w:lang w:eastAsia="lt-LT"/>
              </w:rPr>
            </w:pPr>
            <w:r>
              <w:rPr>
                <w:rFonts w:eastAsia="Times New Roman"/>
                <w:bCs/>
                <w:color w:val="000000"/>
                <w:sz w:val="20"/>
                <w:szCs w:val="20"/>
                <w:lang w:eastAsia="lt-LT"/>
              </w:rPr>
              <w:t>22.</w:t>
            </w:r>
          </w:p>
        </w:tc>
        <w:tc>
          <w:tcPr>
            <w:tcW w:w="1701" w:type="dxa"/>
            <w:gridSpan w:val="2"/>
            <w:shd w:val="clear" w:color="auto" w:fill="auto"/>
            <w:vAlign w:val="center"/>
          </w:tcPr>
          <w:p w:rsidR="00AE4C08" w:rsidRPr="002900F7" w:rsidRDefault="00AE4C08" w:rsidP="00AE4C08">
            <w:pPr>
              <w:jc w:val="center"/>
              <w:rPr>
                <w:noProof/>
                <w:sz w:val="22"/>
              </w:rPr>
            </w:pPr>
            <w:r w:rsidRPr="002900F7">
              <w:rPr>
                <w:noProof/>
                <w:sz w:val="22"/>
              </w:rPr>
              <w:t>Apklotų rinkinys rankos operacijai</w:t>
            </w:r>
          </w:p>
        </w:tc>
        <w:tc>
          <w:tcPr>
            <w:tcW w:w="3969" w:type="dxa"/>
            <w:shd w:val="clear" w:color="auto" w:fill="auto"/>
            <w:vAlign w:val="center"/>
          </w:tcPr>
          <w:p w:rsidR="00AE4C08" w:rsidRPr="005E663C" w:rsidRDefault="00AE4C08" w:rsidP="00AE4C08">
            <w:pPr>
              <w:jc w:val="both"/>
              <w:rPr>
                <w:sz w:val="22"/>
                <w:szCs w:val="22"/>
                <w:lang w:eastAsia="lt-LT"/>
              </w:rPr>
            </w:pPr>
            <w:r w:rsidRPr="002900F7">
              <w:rPr>
                <w:rStyle w:val="normaltextrun1"/>
                <w:color w:val="000000"/>
                <w:sz w:val="22"/>
              </w:rPr>
              <w:t xml:space="preserve">Paciento apklotas turi būti pagamintas iš hidrofobinės neaustinės, vientisos medžiagos su perpintomis polipropileno gijomis, ne plonesnės nei 43g/m². Medžiaga tvirta, nesisluoksniuojančio, nesiveliančio ir nedulkančio paviršiaus ( turi atitikti standartą EN 13795 ). Dydis 360-370 x 135-160cm., su elastine 3-3,5cm. diametro anga. Apklotas turi turėti 50-52 x100-105cm. dydžio padidinto skysčių sugėrimo zoną, pagamintą iš neaustinės trijų sluoksnių medžiagos ( viršutinis sluoksnis pagamintas iš polipropileno, vidurinis iš celiuliozės, apatinis sluoksnis iš polietileno, nepralaidus ). Sustiprintos zonos medžiaga ne plonesnė nei 110g/ m², sugeriamumas ne mažiau 450ml/ m². Apkloto paviršius t.b. neslidus, gerai matosi padėtos adatos, </w:t>
            </w:r>
            <w:r w:rsidRPr="002900F7">
              <w:rPr>
                <w:rStyle w:val="normaltextrun1"/>
                <w:color w:val="000000"/>
                <w:sz w:val="22"/>
              </w:rPr>
              <w:lastRenderedPageBreak/>
              <w:t>siūlai ir kitos smulkios priemonės. Turi būti sustiprintas „Mayo“ staliuko apklotas 80-85 x 145-150cm.</w:t>
            </w:r>
          </w:p>
        </w:tc>
        <w:tc>
          <w:tcPr>
            <w:tcW w:w="2071" w:type="dxa"/>
          </w:tcPr>
          <w:p w:rsidR="00AE4C08" w:rsidRPr="00AE4C08" w:rsidRDefault="00AE4C08" w:rsidP="00AE4C08">
            <w:pPr>
              <w:jc w:val="center"/>
            </w:pPr>
            <w:r w:rsidRPr="00AE4C08">
              <w:lastRenderedPageBreak/>
              <w:t xml:space="preserve">BARRIER Plaštakos operacijos rinkinys, Molnlycke Health Care AB, </w:t>
            </w:r>
            <w:r w:rsidRPr="00AE4C08">
              <w:t>60306</w:t>
            </w:r>
          </w:p>
          <w:p w:rsidR="00AE4C08" w:rsidRPr="005E663C" w:rsidRDefault="00AE4C08" w:rsidP="00AE4C08">
            <w:pPr>
              <w:jc w:val="center"/>
              <w:rPr>
                <w:rFonts w:eastAsia="Times New Roman"/>
                <w:color w:val="000000"/>
                <w:sz w:val="22"/>
                <w:szCs w:val="22"/>
                <w:lang w:eastAsia="lt-LT"/>
              </w:rPr>
            </w:pPr>
          </w:p>
        </w:tc>
        <w:tc>
          <w:tcPr>
            <w:tcW w:w="1473" w:type="dxa"/>
            <w:shd w:val="clear" w:color="auto" w:fill="auto"/>
            <w:vAlign w:val="center"/>
          </w:tcPr>
          <w:p w:rsidR="00AE4C08" w:rsidRPr="005E663C" w:rsidRDefault="00AE4C08" w:rsidP="00AE4C08">
            <w:pPr>
              <w:jc w:val="center"/>
              <w:rPr>
                <w:rFonts w:eastAsia="Times New Roman"/>
                <w:color w:val="000000"/>
                <w:sz w:val="22"/>
                <w:szCs w:val="22"/>
                <w:lang w:eastAsia="lt-LT"/>
              </w:rPr>
            </w:pPr>
            <w:r>
              <w:rPr>
                <w:rFonts w:eastAsia="Times New Roman"/>
                <w:color w:val="000000"/>
                <w:sz w:val="22"/>
                <w:szCs w:val="22"/>
                <w:lang w:eastAsia="lt-LT"/>
              </w:rPr>
              <w:t>100</w:t>
            </w:r>
          </w:p>
        </w:tc>
        <w:tc>
          <w:tcPr>
            <w:tcW w:w="1701" w:type="dxa"/>
            <w:shd w:val="clear" w:color="auto" w:fill="auto"/>
          </w:tcPr>
          <w:p w:rsidR="00AE4C08" w:rsidRPr="00A24005" w:rsidRDefault="00AE4C08" w:rsidP="00AE4C08">
            <w:r w:rsidRPr="00A24005">
              <w:t>14</w:t>
            </w:r>
            <w:r>
              <w:t>,00</w:t>
            </w:r>
          </w:p>
        </w:tc>
        <w:tc>
          <w:tcPr>
            <w:tcW w:w="1655" w:type="dxa"/>
            <w:shd w:val="clear" w:color="auto" w:fill="auto"/>
          </w:tcPr>
          <w:p w:rsidR="00AE4C08" w:rsidRDefault="00AE4C08" w:rsidP="00AE4C08">
            <w:r w:rsidRPr="00A24005">
              <w:t>14,7</w:t>
            </w:r>
            <w:r>
              <w:t>0</w:t>
            </w:r>
          </w:p>
        </w:tc>
        <w:tc>
          <w:tcPr>
            <w:tcW w:w="2597" w:type="dxa"/>
            <w:shd w:val="clear" w:color="auto" w:fill="auto"/>
          </w:tcPr>
          <w:p w:rsidR="00AE4C08" w:rsidRPr="00AE4C08" w:rsidRDefault="00AE4C08" w:rsidP="00AE4C08">
            <w:pPr>
              <w:jc w:val="center"/>
              <w:rPr>
                <w:rFonts w:eastAsia="Times New Roman"/>
                <w:bCs/>
                <w:color w:val="000000"/>
                <w:sz w:val="20"/>
                <w:szCs w:val="20"/>
                <w:lang w:val="en-GB" w:eastAsia="lt-LT"/>
              </w:rPr>
            </w:pPr>
            <w:r w:rsidRPr="00AE4C08">
              <w:t>1.470,00</w:t>
            </w:r>
          </w:p>
        </w:tc>
      </w:tr>
      <w:tr w:rsidR="00E65628" w:rsidRPr="00780EE3" w:rsidTr="00E65628">
        <w:trPr>
          <w:trHeight w:val="810"/>
          <w:jc w:val="center"/>
        </w:trPr>
        <w:tc>
          <w:tcPr>
            <w:tcW w:w="709" w:type="dxa"/>
            <w:shd w:val="clear" w:color="auto" w:fill="auto"/>
            <w:vAlign w:val="center"/>
          </w:tcPr>
          <w:p w:rsidR="00E65628" w:rsidRPr="00EE01DE" w:rsidRDefault="00E65628" w:rsidP="00E65628">
            <w:pPr>
              <w:jc w:val="center"/>
              <w:rPr>
                <w:rFonts w:eastAsia="Times New Roman"/>
                <w:bCs/>
                <w:color w:val="000000"/>
                <w:sz w:val="20"/>
                <w:szCs w:val="20"/>
                <w:lang w:eastAsia="lt-LT"/>
              </w:rPr>
            </w:pPr>
            <w:r>
              <w:rPr>
                <w:rFonts w:eastAsia="Times New Roman"/>
                <w:bCs/>
                <w:color w:val="000000"/>
                <w:sz w:val="20"/>
                <w:szCs w:val="20"/>
                <w:lang w:eastAsia="lt-LT"/>
              </w:rPr>
              <w:t>23.</w:t>
            </w:r>
          </w:p>
        </w:tc>
        <w:tc>
          <w:tcPr>
            <w:tcW w:w="1701" w:type="dxa"/>
            <w:gridSpan w:val="2"/>
            <w:shd w:val="clear" w:color="auto" w:fill="auto"/>
            <w:vAlign w:val="center"/>
          </w:tcPr>
          <w:p w:rsidR="00E65628" w:rsidRPr="002900F7" w:rsidRDefault="00E65628" w:rsidP="00E65628">
            <w:pPr>
              <w:jc w:val="center"/>
              <w:rPr>
                <w:noProof/>
                <w:sz w:val="22"/>
              </w:rPr>
            </w:pPr>
            <w:r w:rsidRPr="002900F7">
              <w:rPr>
                <w:noProof/>
                <w:sz w:val="22"/>
              </w:rPr>
              <w:t>Apklotų rinkinys ginekologinei operacijai</w:t>
            </w:r>
          </w:p>
        </w:tc>
        <w:tc>
          <w:tcPr>
            <w:tcW w:w="3969" w:type="dxa"/>
            <w:shd w:val="clear" w:color="auto" w:fill="auto"/>
            <w:vAlign w:val="center"/>
          </w:tcPr>
          <w:p w:rsidR="00E65628" w:rsidRPr="00E65628" w:rsidRDefault="00E65628" w:rsidP="00E65628">
            <w:pPr>
              <w:jc w:val="both"/>
              <w:rPr>
                <w:color w:val="000000"/>
                <w:sz w:val="22"/>
              </w:rPr>
            </w:pPr>
            <w:r w:rsidRPr="002900F7">
              <w:rPr>
                <w:rStyle w:val="normaltextrun1"/>
                <w:color w:val="000000"/>
                <w:sz w:val="22"/>
              </w:rPr>
              <w:t xml:space="preserve">Paciento apklotas turi būti pagamintas iš hidrofobinės neaustinės, vientisos medžiagos su perpintomis polipropileno gijomis, ne plonesnės nei 43g/m². Medžiaga tvirta, nesisluoksniuojančio, nesiveliančio ir nedulkančio paviršiaus ( turi atitikti standartą EN 13795 ). Dydis 240-245/195-200 x 195-200cm., su lipnia ovalia 7-7,5 x 14-15cm. dydžio anga bei 90-95 x 48x50cm. dydžio skysčių surinkimo maišu. Aplink angą turi būti 22-23 x 24-25cm. dydžio, padidinto skysčių sugėrimo zona, pagaminta iš trijų sluoksnių medžiagos </w:t>
            </w:r>
            <w:r>
              <w:rPr>
                <w:rStyle w:val="normaltextrun1"/>
                <w:color w:val="000000"/>
                <w:sz w:val="22"/>
              </w:rPr>
              <w:t>(</w:t>
            </w:r>
            <w:r w:rsidRPr="002900F7">
              <w:rPr>
                <w:rStyle w:val="normaltextrun1"/>
                <w:color w:val="000000"/>
                <w:sz w:val="22"/>
              </w:rPr>
              <w:t>viršutinis sluoksnis pagamintas iš polipropileno, vidurinis iš celiuliozės, apatinis sluoksnis iš polietileno, nepralaidus). Sustiprintos zonos medžiaga ne plonesnė nei 110g/ m², sugeriamumas ne mažiau 450ml/ m². Apkloto paviršius t.b. neslidus, gerai matosi padėtos adatos, siūlai ir kitos smulkios priemonės.</w:t>
            </w:r>
          </w:p>
        </w:tc>
        <w:tc>
          <w:tcPr>
            <w:tcW w:w="2071" w:type="dxa"/>
          </w:tcPr>
          <w:p w:rsidR="00E65628" w:rsidRPr="005E663C" w:rsidRDefault="00E65628" w:rsidP="00E65628">
            <w:pPr>
              <w:jc w:val="center"/>
              <w:rPr>
                <w:rFonts w:eastAsia="Times New Roman"/>
                <w:color w:val="000000"/>
                <w:sz w:val="22"/>
                <w:szCs w:val="22"/>
                <w:lang w:eastAsia="lt-LT"/>
              </w:rPr>
            </w:pPr>
          </w:p>
        </w:tc>
        <w:tc>
          <w:tcPr>
            <w:tcW w:w="1473" w:type="dxa"/>
            <w:shd w:val="clear" w:color="auto" w:fill="auto"/>
            <w:vAlign w:val="center"/>
          </w:tcPr>
          <w:p w:rsidR="00E65628" w:rsidRPr="005E663C" w:rsidRDefault="00E65628" w:rsidP="00E65628">
            <w:pPr>
              <w:jc w:val="center"/>
              <w:rPr>
                <w:rFonts w:eastAsia="Times New Roman"/>
                <w:color w:val="000000"/>
                <w:sz w:val="22"/>
                <w:szCs w:val="22"/>
                <w:lang w:eastAsia="lt-LT"/>
              </w:rPr>
            </w:pPr>
            <w:r>
              <w:rPr>
                <w:rFonts w:eastAsia="Times New Roman"/>
                <w:color w:val="000000"/>
                <w:sz w:val="22"/>
                <w:szCs w:val="22"/>
                <w:lang w:eastAsia="lt-LT"/>
              </w:rPr>
              <w:t>100</w:t>
            </w:r>
          </w:p>
        </w:tc>
        <w:tc>
          <w:tcPr>
            <w:tcW w:w="1701" w:type="dxa"/>
            <w:shd w:val="clear" w:color="auto" w:fill="auto"/>
          </w:tcPr>
          <w:p w:rsidR="00E65628" w:rsidRPr="00EE01DE" w:rsidRDefault="00E65628" w:rsidP="00E65628">
            <w:pPr>
              <w:jc w:val="center"/>
              <w:rPr>
                <w:rFonts w:eastAsia="Times New Roman"/>
                <w:bCs/>
                <w:color w:val="000000"/>
                <w:sz w:val="20"/>
                <w:szCs w:val="20"/>
                <w:lang w:eastAsia="lt-LT"/>
              </w:rPr>
            </w:pPr>
          </w:p>
        </w:tc>
        <w:tc>
          <w:tcPr>
            <w:tcW w:w="1655" w:type="dxa"/>
            <w:shd w:val="clear" w:color="auto" w:fill="auto"/>
          </w:tcPr>
          <w:p w:rsidR="00E65628" w:rsidRPr="00EE01DE" w:rsidRDefault="00E65628" w:rsidP="00E65628">
            <w:pPr>
              <w:jc w:val="center"/>
              <w:rPr>
                <w:rFonts w:eastAsia="Times New Roman"/>
                <w:bCs/>
                <w:color w:val="000000"/>
                <w:sz w:val="20"/>
                <w:szCs w:val="20"/>
                <w:lang w:eastAsia="lt-LT"/>
              </w:rPr>
            </w:pPr>
          </w:p>
        </w:tc>
        <w:tc>
          <w:tcPr>
            <w:tcW w:w="2597" w:type="dxa"/>
            <w:shd w:val="clear" w:color="auto" w:fill="auto"/>
          </w:tcPr>
          <w:p w:rsidR="00E65628" w:rsidRPr="00EE01DE" w:rsidRDefault="00E65628" w:rsidP="00E65628">
            <w:pPr>
              <w:jc w:val="center"/>
              <w:rPr>
                <w:rFonts w:eastAsia="Times New Roman"/>
                <w:bCs/>
                <w:color w:val="000000"/>
                <w:sz w:val="20"/>
                <w:szCs w:val="20"/>
                <w:lang w:eastAsia="lt-LT"/>
              </w:rPr>
            </w:pPr>
          </w:p>
        </w:tc>
      </w:tr>
      <w:tr w:rsidR="00AE4C08" w:rsidRPr="00780EE3" w:rsidTr="00E65628">
        <w:trPr>
          <w:trHeight w:val="810"/>
          <w:jc w:val="center"/>
        </w:trPr>
        <w:tc>
          <w:tcPr>
            <w:tcW w:w="709" w:type="dxa"/>
            <w:shd w:val="clear" w:color="auto" w:fill="auto"/>
            <w:vAlign w:val="center"/>
          </w:tcPr>
          <w:p w:rsidR="00AE4C08" w:rsidRPr="00EE01DE" w:rsidRDefault="00AE4C08" w:rsidP="00AE4C08">
            <w:pPr>
              <w:jc w:val="center"/>
              <w:rPr>
                <w:rFonts w:eastAsia="Times New Roman"/>
                <w:bCs/>
                <w:color w:val="000000"/>
                <w:sz w:val="20"/>
                <w:szCs w:val="20"/>
                <w:lang w:eastAsia="lt-LT"/>
              </w:rPr>
            </w:pPr>
            <w:r>
              <w:rPr>
                <w:rFonts w:eastAsia="Times New Roman"/>
                <w:bCs/>
                <w:color w:val="000000"/>
                <w:sz w:val="20"/>
                <w:szCs w:val="20"/>
                <w:lang w:eastAsia="lt-LT"/>
              </w:rPr>
              <w:t>24.</w:t>
            </w:r>
          </w:p>
        </w:tc>
        <w:tc>
          <w:tcPr>
            <w:tcW w:w="1701" w:type="dxa"/>
            <w:gridSpan w:val="2"/>
            <w:shd w:val="clear" w:color="auto" w:fill="auto"/>
            <w:vAlign w:val="center"/>
          </w:tcPr>
          <w:p w:rsidR="00AE4C08" w:rsidRPr="002900F7" w:rsidRDefault="00AE4C08" w:rsidP="00AE4C08">
            <w:pPr>
              <w:jc w:val="center"/>
              <w:rPr>
                <w:noProof/>
                <w:sz w:val="22"/>
              </w:rPr>
            </w:pPr>
            <w:r w:rsidRPr="002900F7">
              <w:rPr>
                <w:noProof/>
                <w:sz w:val="22"/>
              </w:rPr>
              <w:t>Apklotų rinkinys ausies operacijai</w:t>
            </w:r>
          </w:p>
        </w:tc>
        <w:tc>
          <w:tcPr>
            <w:tcW w:w="3969" w:type="dxa"/>
            <w:shd w:val="clear" w:color="auto" w:fill="auto"/>
          </w:tcPr>
          <w:p w:rsidR="00AE4C08" w:rsidRPr="002900F7" w:rsidRDefault="00AE4C08" w:rsidP="00AE4C08">
            <w:pPr>
              <w:jc w:val="both"/>
              <w:rPr>
                <w:rStyle w:val="normaltextrun1"/>
                <w:color w:val="000000"/>
                <w:sz w:val="22"/>
              </w:rPr>
            </w:pPr>
            <w:r w:rsidRPr="002900F7">
              <w:rPr>
                <w:rStyle w:val="normaltextrun1"/>
                <w:color w:val="000000"/>
                <w:sz w:val="22"/>
              </w:rPr>
              <w:t>Paciento apklotas turi būti pagamintas iš dviejų sluoksnių neaustinės medžiagos ne plonesnės nei 58g/m². Viršutinis sluoksnis pagamintas iš gerai sugeriančio polipropileno pasižyminčio ne mažesniu nei 580</w:t>
            </w:r>
            <w:r w:rsidRPr="002900F7">
              <w:rPr>
                <w:rStyle w:val="normaltextrun1"/>
                <w:color w:val="000000"/>
                <w:sz w:val="22"/>
                <w:rtl/>
              </w:rPr>
              <w:t>٪</w:t>
            </w:r>
            <w:r w:rsidRPr="002900F7">
              <w:rPr>
                <w:rStyle w:val="normaltextrun1"/>
                <w:color w:val="000000"/>
                <w:sz w:val="22"/>
              </w:rPr>
              <w:t xml:space="preserve"> sugeriamumu, apatinis iš polietileno, nepralaidus. Medžiaga tvirta, nesisluoksniuojančio, nesiveliančio ir nedulkančio paviršiaus ( turi atitikti standartą EN 13795 ). Dydis 195-200 x 270-280cm. Apklotas turi tūrėti lipnią 9-10cm. diametro angą. Apkloto paviršius t.b. neslidus, gerai matosi padėtos adatos, siūlai ir kitos smulkios priemonės. Turi būti apklotas instrumentavimo staliukui 145-150 x 190-200cm.</w:t>
            </w:r>
          </w:p>
        </w:tc>
        <w:tc>
          <w:tcPr>
            <w:tcW w:w="2071" w:type="dxa"/>
          </w:tcPr>
          <w:p w:rsidR="00AE4C08" w:rsidRPr="005E663C" w:rsidRDefault="00AE4C08" w:rsidP="00AE4C08">
            <w:pPr>
              <w:jc w:val="center"/>
              <w:rPr>
                <w:rFonts w:eastAsia="Times New Roman"/>
                <w:color w:val="000000"/>
                <w:sz w:val="22"/>
                <w:szCs w:val="22"/>
                <w:lang w:eastAsia="lt-LT"/>
              </w:rPr>
            </w:pPr>
            <w:r w:rsidRPr="00AE4C08">
              <w:t xml:space="preserve">BARRIER </w:t>
            </w:r>
            <w:r>
              <w:t>LOR</w:t>
            </w:r>
            <w:r w:rsidRPr="00AE4C08">
              <w:t xml:space="preserve"> rinkinys, Molnlycke Health Care AB, </w:t>
            </w:r>
            <w:r w:rsidRPr="00AE4C08">
              <w:t>697640</w:t>
            </w:r>
          </w:p>
        </w:tc>
        <w:tc>
          <w:tcPr>
            <w:tcW w:w="1473" w:type="dxa"/>
            <w:shd w:val="clear" w:color="auto" w:fill="auto"/>
            <w:vAlign w:val="center"/>
          </w:tcPr>
          <w:p w:rsidR="00AE4C08" w:rsidRPr="005E663C" w:rsidRDefault="00AE4C08" w:rsidP="00AE4C08">
            <w:pPr>
              <w:jc w:val="center"/>
              <w:rPr>
                <w:rFonts w:eastAsia="Times New Roman"/>
                <w:color w:val="000000"/>
                <w:sz w:val="22"/>
                <w:szCs w:val="22"/>
                <w:lang w:eastAsia="lt-LT"/>
              </w:rPr>
            </w:pPr>
            <w:r>
              <w:rPr>
                <w:rFonts w:eastAsia="Times New Roman"/>
                <w:color w:val="000000"/>
                <w:sz w:val="22"/>
                <w:szCs w:val="22"/>
                <w:lang w:eastAsia="lt-LT"/>
              </w:rPr>
              <w:t>100</w:t>
            </w:r>
          </w:p>
        </w:tc>
        <w:tc>
          <w:tcPr>
            <w:tcW w:w="1701" w:type="dxa"/>
            <w:shd w:val="clear" w:color="auto" w:fill="auto"/>
          </w:tcPr>
          <w:p w:rsidR="00AE4C08" w:rsidRPr="008C52C2" w:rsidRDefault="00AE4C08" w:rsidP="00AE4C08">
            <w:r w:rsidRPr="008C52C2">
              <w:t>7</w:t>
            </w:r>
            <w:r>
              <w:t>,00</w:t>
            </w:r>
            <w:bookmarkStart w:id="0" w:name="_GoBack"/>
            <w:bookmarkEnd w:id="0"/>
          </w:p>
        </w:tc>
        <w:tc>
          <w:tcPr>
            <w:tcW w:w="1655" w:type="dxa"/>
            <w:shd w:val="clear" w:color="auto" w:fill="auto"/>
          </w:tcPr>
          <w:p w:rsidR="00AE4C08" w:rsidRDefault="00AE4C08" w:rsidP="00AE4C08">
            <w:r w:rsidRPr="008C52C2">
              <w:t>7,35</w:t>
            </w:r>
          </w:p>
        </w:tc>
        <w:tc>
          <w:tcPr>
            <w:tcW w:w="2597" w:type="dxa"/>
            <w:shd w:val="clear" w:color="auto" w:fill="auto"/>
          </w:tcPr>
          <w:p w:rsidR="00AE4C08" w:rsidRPr="00EE01DE" w:rsidRDefault="00AE4C08" w:rsidP="00AE4C08">
            <w:pPr>
              <w:rPr>
                <w:rFonts w:eastAsia="Times New Roman"/>
                <w:bCs/>
                <w:color w:val="000000"/>
                <w:sz w:val="20"/>
                <w:szCs w:val="20"/>
                <w:lang w:eastAsia="lt-LT"/>
              </w:rPr>
            </w:pPr>
            <w:r w:rsidRPr="00AE4C08">
              <w:t>735,00</w:t>
            </w:r>
          </w:p>
        </w:tc>
      </w:tr>
    </w:tbl>
    <w:p w:rsidR="00B60B7C" w:rsidRPr="00184817" w:rsidRDefault="009077D8" w:rsidP="00B60B7C">
      <w:pPr>
        <w:pStyle w:val="ListParagraph"/>
        <w:spacing w:after="0" w:line="240" w:lineRule="auto"/>
        <w:ind w:left="0"/>
        <w:jc w:val="both"/>
        <w:rPr>
          <w:i/>
          <w:sz w:val="22"/>
          <w:lang w:eastAsia="lt-LT"/>
        </w:rPr>
      </w:pPr>
      <w:r>
        <w:rPr>
          <w:i/>
          <w:sz w:val="22"/>
          <w:lang w:eastAsia="lt-LT"/>
        </w:rPr>
        <w:t>*</w:t>
      </w:r>
      <w:r w:rsidR="00B60B7C">
        <w:rPr>
          <w:i/>
          <w:sz w:val="22"/>
          <w:lang w:eastAsia="lt-LT"/>
        </w:rPr>
        <w:t>*</w:t>
      </w:r>
      <w:r w:rsidR="00B60B7C" w:rsidRPr="00184817">
        <w:rPr>
          <w:i/>
          <w:sz w:val="22"/>
          <w:lang w:eastAsia="lt-LT"/>
        </w:rPr>
        <w:t>Sutarties vykdymo metu įsigyjami prekių kiekiai priklauso nuo faktinių Pirkė</w:t>
      </w:r>
      <w:r w:rsidR="00B60B7C">
        <w:rPr>
          <w:i/>
          <w:sz w:val="22"/>
          <w:lang w:eastAsia="lt-LT"/>
        </w:rPr>
        <w:t xml:space="preserve">jo užsakymų, tačiau negali būti </w:t>
      </w:r>
      <w:r w:rsidR="00B60B7C" w:rsidRPr="00184817">
        <w:rPr>
          <w:i/>
          <w:sz w:val="22"/>
          <w:lang w:eastAsia="lt-LT"/>
        </w:rPr>
        <w:t xml:space="preserve">viršytas nurodytas maksimalus kiekis, išpirkti mažesnį </w:t>
      </w:r>
      <w:r w:rsidR="00B60B7C">
        <w:rPr>
          <w:i/>
          <w:sz w:val="22"/>
          <w:lang w:eastAsia="lt-LT"/>
        </w:rPr>
        <w:t xml:space="preserve">prekių </w:t>
      </w:r>
      <w:r w:rsidR="00B60B7C" w:rsidRPr="00184817">
        <w:rPr>
          <w:i/>
          <w:sz w:val="22"/>
          <w:lang w:eastAsia="lt-LT"/>
        </w:rPr>
        <w:t xml:space="preserve">kiekį Pirkėjas gali. </w:t>
      </w:r>
    </w:p>
    <w:p w:rsidR="00E77E73" w:rsidRPr="00916B88" w:rsidRDefault="00E77E73" w:rsidP="00916B88">
      <w:pPr>
        <w:pStyle w:val="NormalWeb"/>
        <w:spacing w:before="0" w:beforeAutospacing="0" w:after="40" w:afterAutospacing="0"/>
        <w:jc w:val="right"/>
        <w:rPr>
          <w:sz w:val="22"/>
          <w:szCs w:val="22"/>
        </w:rPr>
      </w:pPr>
    </w:p>
    <w:sectPr w:rsidR="00E77E73" w:rsidRPr="00916B88" w:rsidSect="00916B88">
      <w:pgSz w:w="16840" w:h="11900" w:orient="landscape"/>
      <w:pgMar w:top="340" w:right="340" w:bottom="340" w:left="340"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C56" w:rsidRDefault="00973C56">
      <w:r>
        <w:separator/>
      </w:r>
    </w:p>
  </w:endnote>
  <w:endnote w:type="continuationSeparator" w:id="0">
    <w:p w:rsidR="00973C56" w:rsidRDefault="0097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charset w:val="BA"/>
    <w:family w:val="roman"/>
    <w:pitch w:val="variable"/>
  </w:font>
  <w:font w:name="Helvetica Neue UltraLight">
    <w:altName w:val="Times New Roman"/>
    <w:charset w:val="BA"/>
    <w:family w:val="roman"/>
    <w:pitch w:val="variable"/>
  </w:font>
  <w:font w:name="Helvetica Neue Light">
    <w:altName w:val="Times New Roman"/>
    <w:charset w:val="BA"/>
    <w:family w:val="roman"/>
    <w:pitch w:val="variable"/>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C56" w:rsidRDefault="00973C56">
      <w:r>
        <w:separator/>
      </w:r>
    </w:p>
  </w:footnote>
  <w:footnote w:type="continuationSeparator" w:id="0">
    <w:p w:rsidR="00973C56" w:rsidRDefault="00973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12AD5"/>
    <w:multiLevelType w:val="hybridMultilevel"/>
    <w:tmpl w:val="AC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6535D"/>
    <w:multiLevelType w:val="hybridMultilevel"/>
    <w:tmpl w:val="B86C7666"/>
    <w:lvl w:ilvl="0" w:tplc="6186EE1E">
      <w:start w:val="1"/>
      <w:numFmt w:val="decimal"/>
      <w:lvlText w:val="%1."/>
      <w:lvlJc w:val="left"/>
      <w:pPr>
        <w:ind w:left="77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2" w15:restartNumberingAfterBreak="0">
    <w:nsid w:val="25F67A61"/>
    <w:multiLevelType w:val="hybridMultilevel"/>
    <w:tmpl w:val="20CA499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275701E"/>
    <w:multiLevelType w:val="hybridMultilevel"/>
    <w:tmpl w:val="B164C5D4"/>
    <w:lvl w:ilvl="0" w:tplc="87929042">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B4548B8"/>
    <w:multiLevelType w:val="hybridMultilevel"/>
    <w:tmpl w:val="67A0C7DE"/>
    <w:lvl w:ilvl="0" w:tplc="E178413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D7B2837"/>
    <w:multiLevelType w:val="hybridMultilevel"/>
    <w:tmpl w:val="5D2822DE"/>
    <w:lvl w:ilvl="0" w:tplc="E882744E">
      <w:start w:val="9"/>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645330"/>
    <w:multiLevelType w:val="hybridMultilevel"/>
    <w:tmpl w:val="AC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B4124"/>
    <w:multiLevelType w:val="hybridMultilevel"/>
    <w:tmpl w:val="0DE8D380"/>
    <w:lvl w:ilvl="0" w:tplc="79728966">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C443D10"/>
    <w:multiLevelType w:val="hybridMultilevel"/>
    <w:tmpl w:val="493CCF5E"/>
    <w:lvl w:ilvl="0" w:tplc="D7B272D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C9497A"/>
    <w:multiLevelType w:val="hybridMultilevel"/>
    <w:tmpl w:val="90B86A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92F4593"/>
    <w:multiLevelType w:val="hybridMultilevel"/>
    <w:tmpl w:val="13ECA7E4"/>
    <w:lvl w:ilvl="0" w:tplc="29B8ECE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C2251D"/>
    <w:multiLevelType w:val="multilevel"/>
    <w:tmpl w:val="84FE73C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EC04DE"/>
    <w:multiLevelType w:val="hybridMultilevel"/>
    <w:tmpl w:val="589A7FE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492904"/>
    <w:multiLevelType w:val="hybridMultilevel"/>
    <w:tmpl w:val="AF443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A574C672">
      <w:start w:val="1"/>
      <w:numFmt w:val="decimal"/>
      <w:lvlText w:val="%4."/>
      <w:lvlJc w:val="left"/>
      <w:pPr>
        <w:ind w:left="288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DCD6382"/>
    <w:multiLevelType w:val="hybridMultilevel"/>
    <w:tmpl w:val="2362EAC0"/>
    <w:lvl w:ilvl="0" w:tplc="7CE87494">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4"/>
  </w:num>
  <w:num w:numId="2">
    <w:abstractNumId w:val="3"/>
  </w:num>
  <w:num w:numId="3">
    <w:abstractNumId w:val="5"/>
  </w:num>
  <w:num w:numId="4">
    <w:abstractNumId w:val="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0"/>
  </w:num>
  <w:num w:numId="9">
    <w:abstractNumId w:val="10"/>
  </w:num>
  <w:num w:numId="10">
    <w:abstractNumId w:val="9"/>
  </w:num>
  <w:num w:numId="11">
    <w:abstractNumId w:val="13"/>
  </w:num>
  <w:num w:numId="12">
    <w:abstractNumId w:val="15"/>
  </w:num>
  <w:num w:numId="13">
    <w:abstractNumId w:val="4"/>
  </w:num>
  <w:num w:numId="14">
    <w:abstractNumId w:val="8"/>
  </w:num>
  <w:num w:numId="15">
    <w:abstractNumId w:val="2"/>
  </w:num>
  <w:num w:numId="16">
    <w:abstractNumId w:val="7"/>
  </w:num>
  <w:num w:numId="17">
    <w:abstractNumId w:val="11"/>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35AA"/>
    <w:rsid w:val="000133F6"/>
    <w:rsid w:val="00015752"/>
    <w:rsid w:val="00017E4B"/>
    <w:rsid w:val="00021434"/>
    <w:rsid w:val="00025453"/>
    <w:rsid w:val="0003083E"/>
    <w:rsid w:val="0003262A"/>
    <w:rsid w:val="000449BA"/>
    <w:rsid w:val="00076954"/>
    <w:rsid w:val="0007764F"/>
    <w:rsid w:val="000B71BE"/>
    <w:rsid w:val="000C03B7"/>
    <w:rsid w:val="000D0227"/>
    <w:rsid w:val="000D02C1"/>
    <w:rsid w:val="000D5CC3"/>
    <w:rsid w:val="000E4515"/>
    <w:rsid w:val="000E4828"/>
    <w:rsid w:val="000F4214"/>
    <w:rsid w:val="001121FE"/>
    <w:rsid w:val="001437CB"/>
    <w:rsid w:val="00171160"/>
    <w:rsid w:val="00184FD1"/>
    <w:rsid w:val="00186A1A"/>
    <w:rsid w:val="00196F39"/>
    <w:rsid w:val="001A1785"/>
    <w:rsid w:val="001A1B2F"/>
    <w:rsid w:val="001C2629"/>
    <w:rsid w:val="001C3C9E"/>
    <w:rsid w:val="001C74BA"/>
    <w:rsid w:val="001F3302"/>
    <w:rsid w:val="001F5A47"/>
    <w:rsid w:val="0020073A"/>
    <w:rsid w:val="0022150C"/>
    <w:rsid w:val="00245EE4"/>
    <w:rsid w:val="0024723E"/>
    <w:rsid w:val="00257656"/>
    <w:rsid w:val="00264D70"/>
    <w:rsid w:val="0028738D"/>
    <w:rsid w:val="002A0BA1"/>
    <w:rsid w:val="002A397B"/>
    <w:rsid w:val="002B4A39"/>
    <w:rsid w:val="002C0859"/>
    <w:rsid w:val="002C4556"/>
    <w:rsid w:val="002D0FA2"/>
    <w:rsid w:val="002F4BA1"/>
    <w:rsid w:val="00304CB0"/>
    <w:rsid w:val="00314035"/>
    <w:rsid w:val="00315458"/>
    <w:rsid w:val="00347BB9"/>
    <w:rsid w:val="00357350"/>
    <w:rsid w:val="00361494"/>
    <w:rsid w:val="00382B06"/>
    <w:rsid w:val="0039166B"/>
    <w:rsid w:val="003A0138"/>
    <w:rsid w:val="003A5CD0"/>
    <w:rsid w:val="003A7845"/>
    <w:rsid w:val="003C7703"/>
    <w:rsid w:val="003D33B7"/>
    <w:rsid w:val="003E3152"/>
    <w:rsid w:val="00431355"/>
    <w:rsid w:val="00432C2A"/>
    <w:rsid w:val="00451AF6"/>
    <w:rsid w:val="0045220C"/>
    <w:rsid w:val="0047170E"/>
    <w:rsid w:val="004800C7"/>
    <w:rsid w:val="004837AE"/>
    <w:rsid w:val="004A3DBB"/>
    <w:rsid w:val="004B7C0A"/>
    <w:rsid w:val="004C205D"/>
    <w:rsid w:val="004C45CF"/>
    <w:rsid w:val="004D15D3"/>
    <w:rsid w:val="004D35E3"/>
    <w:rsid w:val="004D37CD"/>
    <w:rsid w:val="004F2A00"/>
    <w:rsid w:val="005157F5"/>
    <w:rsid w:val="005163EE"/>
    <w:rsid w:val="005270AD"/>
    <w:rsid w:val="005276D6"/>
    <w:rsid w:val="00556D2E"/>
    <w:rsid w:val="00574747"/>
    <w:rsid w:val="00577C1E"/>
    <w:rsid w:val="00592C20"/>
    <w:rsid w:val="005C106E"/>
    <w:rsid w:val="005C3694"/>
    <w:rsid w:val="005C583C"/>
    <w:rsid w:val="005E30F9"/>
    <w:rsid w:val="005E663C"/>
    <w:rsid w:val="00632F9A"/>
    <w:rsid w:val="0064136D"/>
    <w:rsid w:val="00687AE0"/>
    <w:rsid w:val="006903D2"/>
    <w:rsid w:val="006B05F8"/>
    <w:rsid w:val="006B4BFD"/>
    <w:rsid w:val="006C6C16"/>
    <w:rsid w:val="006D4DF7"/>
    <w:rsid w:val="006D6A2E"/>
    <w:rsid w:val="006E6A66"/>
    <w:rsid w:val="007052A6"/>
    <w:rsid w:val="007062E8"/>
    <w:rsid w:val="00717C20"/>
    <w:rsid w:val="007236BF"/>
    <w:rsid w:val="0072567A"/>
    <w:rsid w:val="007459C2"/>
    <w:rsid w:val="00781B80"/>
    <w:rsid w:val="0078344A"/>
    <w:rsid w:val="007860EF"/>
    <w:rsid w:val="0078772B"/>
    <w:rsid w:val="007926DD"/>
    <w:rsid w:val="007A3352"/>
    <w:rsid w:val="007A52B1"/>
    <w:rsid w:val="007B73F6"/>
    <w:rsid w:val="007C7312"/>
    <w:rsid w:val="007D4B46"/>
    <w:rsid w:val="0081761F"/>
    <w:rsid w:val="008260B0"/>
    <w:rsid w:val="00852FBE"/>
    <w:rsid w:val="00895801"/>
    <w:rsid w:val="008A1F3A"/>
    <w:rsid w:val="008A26E0"/>
    <w:rsid w:val="008A6B34"/>
    <w:rsid w:val="008B3D56"/>
    <w:rsid w:val="008C7D86"/>
    <w:rsid w:val="008D3135"/>
    <w:rsid w:val="008E4CCD"/>
    <w:rsid w:val="00901903"/>
    <w:rsid w:val="009077D8"/>
    <w:rsid w:val="00916B88"/>
    <w:rsid w:val="009432DD"/>
    <w:rsid w:val="009463A9"/>
    <w:rsid w:val="00973C56"/>
    <w:rsid w:val="009A40B0"/>
    <w:rsid w:val="009B1673"/>
    <w:rsid w:val="009C3350"/>
    <w:rsid w:val="009C5D91"/>
    <w:rsid w:val="009C6CCB"/>
    <w:rsid w:val="009D2630"/>
    <w:rsid w:val="009E5120"/>
    <w:rsid w:val="00A269A2"/>
    <w:rsid w:val="00A52C7A"/>
    <w:rsid w:val="00A57C4A"/>
    <w:rsid w:val="00A71EB8"/>
    <w:rsid w:val="00AA1822"/>
    <w:rsid w:val="00AB1E83"/>
    <w:rsid w:val="00AE4C08"/>
    <w:rsid w:val="00B00ADE"/>
    <w:rsid w:val="00B16C52"/>
    <w:rsid w:val="00B22F62"/>
    <w:rsid w:val="00B55E5E"/>
    <w:rsid w:val="00B60B7C"/>
    <w:rsid w:val="00B87413"/>
    <w:rsid w:val="00B91516"/>
    <w:rsid w:val="00BB45C2"/>
    <w:rsid w:val="00BC3AFF"/>
    <w:rsid w:val="00BD0B3D"/>
    <w:rsid w:val="00BE351B"/>
    <w:rsid w:val="00C05196"/>
    <w:rsid w:val="00C30EE4"/>
    <w:rsid w:val="00C348AD"/>
    <w:rsid w:val="00C50707"/>
    <w:rsid w:val="00C626D4"/>
    <w:rsid w:val="00C80094"/>
    <w:rsid w:val="00CA406C"/>
    <w:rsid w:val="00CB6B53"/>
    <w:rsid w:val="00CC2FA8"/>
    <w:rsid w:val="00CC7858"/>
    <w:rsid w:val="00CE32AE"/>
    <w:rsid w:val="00CE4E42"/>
    <w:rsid w:val="00CF0B2E"/>
    <w:rsid w:val="00CF205C"/>
    <w:rsid w:val="00D337A1"/>
    <w:rsid w:val="00D4313D"/>
    <w:rsid w:val="00D5459B"/>
    <w:rsid w:val="00D611BC"/>
    <w:rsid w:val="00D6258B"/>
    <w:rsid w:val="00D7519B"/>
    <w:rsid w:val="00D8518F"/>
    <w:rsid w:val="00D9644B"/>
    <w:rsid w:val="00DF7FD0"/>
    <w:rsid w:val="00E10841"/>
    <w:rsid w:val="00E21221"/>
    <w:rsid w:val="00E5711E"/>
    <w:rsid w:val="00E65628"/>
    <w:rsid w:val="00E77E73"/>
    <w:rsid w:val="00E87DAD"/>
    <w:rsid w:val="00E9390F"/>
    <w:rsid w:val="00E9590C"/>
    <w:rsid w:val="00EB1182"/>
    <w:rsid w:val="00EE0663"/>
    <w:rsid w:val="00EF747A"/>
    <w:rsid w:val="00F1280F"/>
    <w:rsid w:val="00F26C57"/>
    <w:rsid w:val="00F2734D"/>
    <w:rsid w:val="00F31DEE"/>
    <w:rsid w:val="00F4055B"/>
    <w:rsid w:val="00F5328E"/>
    <w:rsid w:val="00F63F6A"/>
    <w:rsid w:val="00F7282A"/>
    <w:rsid w:val="00F82A35"/>
    <w:rsid w:val="00F82E4E"/>
    <w:rsid w:val="00F87880"/>
    <w:rsid w:val="00FA66A2"/>
    <w:rsid w:val="00FB70EE"/>
    <w:rsid w:val="00FC218A"/>
    <w:rsid w:val="00FC7F04"/>
    <w:rsid w:val="00FE0A95"/>
    <w:rsid w:val="00FF1FF6"/>
    <w:rsid w:val="00FF707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ABA3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D8518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985"/>
      </w:tabs>
      <w:outlineLvl w:val="0"/>
    </w:pPr>
    <w:rPr>
      <w:rFonts w:eastAsia="Times New Roman"/>
      <w:b/>
      <w:bCs/>
      <w:noProof/>
      <w:sz w:val="20"/>
      <w:szCs w:val="20"/>
      <w:bdr w:val="none" w:sz="0" w:space="0" w:color="auto"/>
      <w:lang w:val="lt-LT"/>
    </w:rPr>
  </w:style>
  <w:style w:type="paragraph" w:styleId="Heading6">
    <w:name w:val="heading 6"/>
    <w:basedOn w:val="Normal"/>
    <w:next w:val="Normal"/>
    <w:link w:val="Heading6Char"/>
    <w:uiPriority w:val="99"/>
    <w:qFormat/>
    <w:rsid w:val="0007764F"/>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320"/>
      </w:tabs>
      <w:suppressAutoHyphens/>
      <w:ind w:left="4320" w:hanging="180"/>
      <w:outlineLvl w:val="5"/>
    </w:pPr>
    <w:rPr>
      <w:rFonts w:eastAsia="Times New Roman"/>
      <w:b/>
      <w:sz w:val="36"/>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518F"/>
    <w:rPr>
      <w:rFonts w:eastAsia="Times New Roman"/>
      <w:b/>
      <w:bCs/>
      <w:noProof/>
      <w:bdr w:val="none" w:sz="0" w:space="0" w:color="auto"/>
      <w:lang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uiPriority w:val="99"/>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character" w:customStyle="1" w:styleId="TitleChar">
    <w:name w:val="Title Char"/>
    <w:link w:val="Title"/>
    <w:uiPriority w:val="99"/>
    <w:rsid w:val="003E3152"/>
    <w:rPr>
      <w:rFonts w:ascii="Helvetica Neue UltraLight" w:hAnsi="Helvetica Neue UltraLight" w:cs="Arial Unicode MS"/>
      <w:color w:val="000000"/>
      <w:spacing w:val="16"/>
      <w:sz w:val="56"/>
      <w:szCs w:val="56"/>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59"/>
    <w:rsid w:val="00247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uiPriority w:val="34"/>
    <w:qFormat/>
    <w:rsid w:val="00D8518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uiPriority w:val="34"/>
    <w:locked/>
    <w:rsid w:val="00D8518F"/>
    <w:rPr>
      <w:rFonts w:eastAsia="Calibri"/>
      <w:sz w:val="24"/>
      <w:szCs w:val="22"/>
      <w:bdr w:val="none" w:sz="0" w:space="0" w:color="auto"/>
      <w:lang w:eastAsia="en-US"/>
    </w:rPr>
  </w:style>
  <w:style w:type="paragraph" w:customStyle="1" w:styleId="Standard">
    <w:name w:val="Standard"/>
    <w:uiPriority w:val="99"/>
    <w:rsid w:val="00D8518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Calibri" w:cs="Tahoma"/>
      <w:kern w:val="3"/>
      <w:sz w:val="24"/>
      <w:szCs w:val="24"/>
      <w:bdr w:val="none" w:sz="0" w:space="0" w:color="auto"/>
      <w:lang w:val="de-DE" w:eastAsia="ja-JP" w:bidi="fa-IR"/>
    </w:rPr>
  </w:style>
  <w:style w:type="paragraph" w:customStyle="1" w:styleId="Sraopastraipa1">
    <w:name w:val="Sąrašo pastraipa1"/>
    <w:basedOn w:val="Normal"/>
    <w:uiPriority w:val="99"/>
    <w:rsid w:val="00D8518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contextualSpacing/>
    </w:pPr>
    <w:rPr>
      <w:rFonts w:ascii="Calibri" w:eastAsia="Calibri" w:hAnsi="Calibri"/>
      <w:sz w:val="22"/>
      <w:szCs w:val="22"/>
      <w:bdr w:val="none" w:sz="0" w:space="0" w:color="auto"/>
    </w:rPr>
  </w:style>
  <w:style w:type="paragraph" w:customStyle="1" w:styleId="Betarp1">
    <w:name w:val="Be tarpų1"/>
    <w:uiPriority w:val="99"/>
    <w:rsid w:val="00D8518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ascii="Calibri" w:eastAsia="Times New Roman" w:hAnsi="Calibri"/>
      <w:sz w:val="22"/>
      <w:szCs w:val="22"/>
      <w:bdr w:val="none" w:sz="0" w:space="0" w:color="auto"/>
      <w:lang w:val="en-US" w:eastAsia="en-US"/>
    </w:rPr>
  </w:style>
  <w:style w:type="paragraph" w:styleId="BodyText">
    <w:name w:val="Body Text"/>
    <w:basedOn w:val="Normal"/>
    <w:link w:val="BodyTextChar"/>
    <w:semiHidden/>
    <w:unhideWhenUsed/>
    <w:rsid w:val="00D8518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Char">
    <w:name w:val="Body Text Char"/>
    <w:basedOn w:val="DefaultParagraphFont"/>
    <w:link w:val="BodyText"/>
    <w:semiHidden/>
    <w:rsid w:val="00D8518F"/>
    <w:rPr>
      <w:rFonts w:eastAsia="Times New Roman"/>
      <w:sz w:val="24"/>
      <w:bdr w:val="none" w:sz="0" w:space="0" w:color="auto"/>
      <w:lang w:eastAsia="en-US"/>
    </w:rPr>
  </w:style>
  <w:style w:type="paragraph" w:styleId="BodyText2">
    <w:name w:val="Body Text 2"/>
    <w:basedOn w:val="Normal"/>
    <w:link w:val="BodyText2Char"/>
    <w:uiPriority w:val="99"/>
    <w:semiHidden/>
    <w:unhideWhenUsed/>
    <w:rsid w:val="00D8518F"/>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Calibri"/>
      <w:szCs w:val="22"/>
      <w:bdr w:val="none" w:sz="0" w:space="0" w:color="auto"/>
      <w:lang w:val="lt-LT"/>
    </w:rPr>
  </w:style>
  <w:style w:type="character" w:customStyle="1" w:styleId="BodyText2Char">
    <w:name w:val="Body Text 2 Char"/>
    <w:basedOn w:val="DefaultParagraphFont"/>
    <w:link w:val="BodyText2"/>
    <w:uiPriority w:val="99"/>
    <w:semiHidden/>
    <w:rsid w:val="00D8518F"/>
    <w:rPr>
      <w:rFonts w:eastAsia="Calibri"/>
      <w:sz w:val="24"/>
      <w:szCs w:val="22"/>
      <w:bdr w:val="none" w:sz="0" w:space="0" w:color="auto"/>
      <w:lang w:eastAsia="en-US"/>
    </w:rPr>
  </w:style>
  <w:style w:type="paragraph" w:customStyle="1" w:styleId="TableContents">
    <w:name w:val="Table Contents"/>
    <w:basedOn w:val="Normal"/>
    <w:rsid w:val="00D8518F"/>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kern w:val="2"/>
      <w:bdr w:val="none" w:sz="0" w:space="0" w:color="auto"/>
      <w:lang w:val="en-GB" w:eastAsia="ar-SA"/>
    </w:rPr>
  </w:style>
  <w:style w:type="paragraph" w:customStyle="1" w:styleId="BodyText1">
    <w:name w:val="Body Text1"/>
    <w:rsid w:val="00E77E7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firstLine="312"/>
      <w:jc w:val="both"/>
    </w:pPr>
    <w:rPr>
      <w:rFonts w:ascii="TimesLT" w:eastAsia="Times New Roman" w:hAnsi="TimesLT"/>
      <w:bdr w:val="none" w:sz="0" w:space="0" w:color="auto"/>
      <w:lang w:val="en-US" w:eastAsia="ar-SA"/>
    </w:rPr>
  </w:style>
  <w:style w:type="paragraph" w:customStyle="1" w:styleId="linija">
    <w:name w:val="linija"/>
    <w:basedOn w:val="Normal"/>
    <w:rsid w:val="00E77E7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NoSpacing1">
    <w:name w:val="No Spacing1"/>
    <w:rsid w:val="00D9644B"/>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2"/>
      <w:bdr w:val="none" w:sz="0" w:space="0" w:color="auto"/>
      <w:lang w:eastAsia="zh-CN"/>
    </w:rPr>
  </w:style>
  <w:style w:type="paragraph" w:styleId="NoSpacing">
    <w:name w:val="No Spacing"/>
    <w:uiPriority w:val="99"/>
    <w:qFormat/>
    <w:rsid w:val="001C3C9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 w:val="22"/>
      <w:szCs w:val="22"/>
      <w:bdr w:val="none" w:sz="0" w:space="0" w:color="auto"/>
      <w:lang w:val="en-US" w:eastAsia="en-US"/>
    </w:rPr>
  </w:style>
  <w:style w:type="character" w:customStyle="1" w:styleId="Heading6Char">
    <w:name w:val="Heading 6 Char"/>
    <w:basedOn w:val="DefaultParagraphFont"/>
    <w:link w:val="Heading6"/>
    <w:uiPriority w:val="99"/>
    <w:rsid w:val="0007764F"/>
    <w:rPr>
      <w:rFonts w:eastAsia="Times New Roman"/>
      <w:b/>
      <w:sz w:val="36"/>
      <w:bdr w:val="none" w:sz="0" w:space="0" w:color="auto"/>
      <w:lang w:eastAsia="ar-SA"/>
    </w:rPr>
  </w:style>
  <w:style w:type="character" w:customStyle="1" w:styleId="xslt-doc-title">
    <w:name w:val="xslt-doc-title"/>
    <w:basedOn w:val="DefaultParagraphFont"/>
    <w:rsid w:val="00CC2FA8"/>
  </w:style>
  <w:style w:type="character" w:customStyle="1" w:styleId="spellingerror">
    <w:name w:val="spellingerror"/>
    <w:basedOn w:val="DefaultParagraphFont"/>
    <w:rsid w:val="00CC2FA8"/>
  </w:style>
  <w:style w:type="character" w:customStyle="1" w:styleId="normaltextrun1">
    <w:name w:val="normaltextrun1"/>
    <w:basedOn w:val="DefaultParagraphFont"/>
    <w:rsid w:val="00CC2FA8"/>
  </w:style>
  <w:style w:type="paragraph" w:styleId="BalloonText">
    <w:name w:val="Balloon Text"/>
    <w:basedOn w:val="Normal"/>
    <w:link w:val="BalloonTextChar"/>
    <w:uiPriority w:val="99"/>
    <w:semiHidden/>
    <w:unhideWhenUsed/>
    <w:rsid w:val="00B22F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F6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434">
      <w:bodyDiv w:val="1"/>
      <w:marLeft w:val="0"/>
      <w:marRight w:val="0"/>
      <w:marTop w:val="0"/>
      <w:marBottom w:val="0"/>
      <w:divBdr>
        <w:top w:val="none" w:sz="0" w:space="0" w:color="auto"/>
        <w:left w:val="none" w:sz="0" w:space="0" w:color="auto"/>
        <w:bottom w:val="none" w:sz="0" w:space="0" w:color="auto"/>
        <w:right w:val="none" w:sz="0" w:space="0" w:color="auto"/>
      </w:divBdr>
    </w:div>
    <w:div w:id="159121611">
      <w:bodyDiv w:val="1"/>
      <w:marLeft w:val="0"/>
      <w:marRight w:val="0"/>
      <w:marTop w:val="0"/>
      <w:marBottom w:val="0"/>
      <w:divBdr>
        <w:top w:val="none" w:sz="0" w:space="0" w:color="auto"/>
        <w:left w:val="none" w:sz="0" w:space="0" w:color="auto"/>
        <w:bottom w:val="none" w:sz="0" w:space="0" w:color="auto"/>
        <w:right w:val="none" w:sz="0" w:space="0" w:color="auto"/>
      </w:divBdr>
    </w:div>
    <w:div w:id="27337186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109852636">
      <w:bodyDiv w:val="1"/>
      <w:marLeft w:val="0"/>
      <w:marRight w:val="0"/>
      <w:marTop w:val="0"/>
      <w:marBottom w:val="0"/>
      <w:divBdr>
        <w:top w:val="none" w:sz="0" w:space="0" w:color="auto"/>
        <w:left w:val="none" w:sz="0" w:space="0" w:color="auto"/>
        <w:bottom w:val="none" w:sz="0" w:space="0" w:color="auto"/>
        <w:right w:val="none" w:sz="0" w:space="0" w:color="auto"/>
      </w:divBdr>
    </w:div>
    <w:div w:id="152235731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85932782">
      <w:bodyDiv w:val="1"/>
      <w:marLeft w:val="0"/>
      <w:marRight w:val="0"/>
      <w:marTop w:val="0"/>
      <w:marBottom w:val="0"/>
      <w:divBdr>
        <w:top w:val="none" w:sz="0" w:space="0" w:color="auto"/>
        <w:left w:val="none" w:sz="0" w:space="0" w:color="auto"/>
        <w:bottom w:val="none" w:sz="0" w:space="0" w:color="auto"/>
        <w:right w:val="none" w:sz="0" w:space="0" w:color="auto"/>
      </w:divBdr>
    </w:div>
    <w:div w:id="1863394186">
      <w:bodyDiv w:val="1"/>
      <w:marLeft w:val="0"/>
      <w:marRight w:val="0"/>
      <w:marTop w:val="0"/>
      <w:marBottom w:val="0"/>
      <w:divBdr>
        <w:top w:val="none" w:sz="0" w:space="0" w:color="auto"/>
        <w:left w:val="none" w:sz="0" w:space="0" w:color="auto"/>
        <w:bottom w:val="none" w:sz="0" w:space="0" w:color="auto"/>
        <w:right w:val="none" w:sz="0" w:space="0" w:color="auto"/>
      </w:divBdr>
    </w:div>
    <w:div w:id="1917664711">
      <w:bodyDiv w:val="1"/>
      <w:marLeft w:val="0"/>
      <w:marRight w:val="0"/>
      <w:marTop w:val="0"/>
      <w:marBottom w:val="0"/>
      <w:divBdr>
        <w:top w:val="none" w:sz="0" w:space="0" w:color="auto"/>
        <w:left w:val="none" w:sz="0" w:space="0" w:color="auto"/>
        <w:bottom w:val="none" w:sz="0" w:space="0" w:color="auto"/>
        <w:right w:val="none" w:sz="0" w:space="0" w:color="auto"/>
      </w:divBdr>
    </w:div>
    <w:div w:id="2095930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A74E8-5E1B-4C9F-8BA7-94C54A1C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11247</Words>
  <Characters>6412</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Ramunas Austys</cp:lastModifiedBy>
  <cp:revision>4</cp:revision>
  <cp:lastPrinted>2019-02-18T13:27:00Z</cp:lastPrinted>
  <dcterms:created xsi:type="dcterms:W3CDTF">2019-02-18T13:29:00Z</dcterms:created>
  <dcterms:modified xsi:type="dcterms:W3CDTF">2019-02-20T16:54:00Z</dcterms:modified>
</cp:coreProperties>
</file>